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530F" w14:textId="5DA0823E" w:rsidR="004511AC" w:rsidRDefault="005B0624" w:rsidP="003776C7">
      <w:pPr>
        <w:pStyle w:val="Heading2"/>
      </w:pPr>
      <w:r>
        <w:t>Wireless t</w:t>
      </w:r>
      <w:r w:rsidR="00790099">
        <w:t>ime</w:t>
      </w:r>
      <w:r w:rsidR="003776C7">
        <w:t xml:space="preserve"> </w:t>
      </w:r>
      <w:r w:rsidR="00790099">
        <w:t>clock</w:t>
      </w:r>
      <w:r>
        <w:t xml:space="preserve"> Station</w:t>
      </w:r>
    </w:p>
    <w:p w14:paraId="68D14861" w14:textId="77777777" w:rsidR="004511AC" w:rsidRPr="004511AC" w:rsidRDefault="00790099" w:rsidP="003776C7">
      <w:pPr>
        <w:pStyle w:val="Heading3"/>
      </w:pPr>
      <w:r>
        <w:t>General</w:t>
      </w:r>
    </w:p>
    <w:p w14:paraId="3FD29A96" w14:textId="1981E096" w:rsidR="00075D48" w:rsidRPr="003776C7" w:rsidRDefault="004511AC" w:rsidP="003776C7">
      <w:pPr>
        <w:pStyle w:val="Heading4"/>
      </w:pPr>
      <w:r w:rsidRPr="003776C7">
        <w:t xml:space="preserve">The </w:t>
      </w:r>
      <w:r w:rsidR="005B0624" w:rsidRPr="003776C7">
        <w:t>Astronomical Time</w:t>
      </w:r>
      <w:r w:rsidR="005B0624">
        <w:t xml:space="preserve"> </w:t>
      </w:r>
      <w:r w:rsidR="005B0624" w:rsidRPr="003776C7">
        <w:t xml:space="preserve">Clock </w:t>
      </w:r>
      <w:r w:rsidR="005B0624">
        <w:t xml:space="preserve">Station </w:t>
      </w:r>
      <w:r w:rsidRPr="003776C7">
        <w:t xml:space="preserve">shall be the </w:t>
      </w:r>
      <w:r w:rsidR="005B0624">
        <w:t>Echoflex Wireless</w:t>
      </w:r>
      <w:r w:rsidR="005A5BD0" w:rsidRPr="003776C7">
        <w:t xml:space="preserve"> </w:t>
      </w:r>
      <w:proofErr w:type="spellStart"/>
      <w:r w:rsidR="005A5BD0" w:rsidRPr="003776C7">
        <w:t>Time</w:t>
      </w:r>
      <w:r w:rsidR="00C03538" w:rsidRPr="003776C7">
        <w:t>C</w:t>
      </w:r>
      <w:r w:rsidR="005A5BD0" w:rsidRPr="003776C7">
        <w:t>lock</w:t>
      </w:r>
      <w:proofErr w:type="spellEnd"/>
      <w:r w:rsidRPr="003776C7">
        <w:t xml:space="preserve"> as manufactured by </w:t>
      </w:r>
      <w:r w:rsidR="005B0624">
        <w:t>Echoflex Solutions</w:t>
      </w:r>
      <w:r w:rsidRPr="003776C7">
        <w:t>, Inc., or equal</w:t>
      </w:r>
      <w:r w:rsidR="00790099" w:rsidRPr="003776C7">
        <w:t xml:space="preserve"> </w:t>
      </w:r>
    </w:p>
    <w:p w14:paraId="0D81552C" w14:textId="77777777" w:rsidR="004511AC" w:rsidRPr="00EC14D8" w:rsidRDefault="004511AC" w:rsidP="003776C7">
      <w:pPr>
        <w:pStyle w:val="Heading3"/>
      </w:pPr>
      <w:r w:rsidRPr="00EC14D8">
        <w:t xml:space="preserve">Mechanical </w:t>
      </w:r>
    </w:p>
    <w:p w14:paraId="35AD22F2" w14:textId="2262047A" w:rsidR="004511AC" w:rsidRPr="00EC14D8" w:rsidRDefault="005A5BD0" w:rsidP="003776C7">
      <w:pPr>
        <w:pStyle w:val="Heading4"/>
      </w:pPr>
      <w:r>
        <w:t>Time</w:t>
      </w:r>
      <w:r w:rsidR="000651E9">
        <w:t xml:space="preserve"> </w:t>
      </w:r>
      <w:r w:rsidR="00C03538">
        <w:t>C</w:t>
      </w:r>
      <w:r>
        <w:t>lock</w:t>
      </w:r>
      <w:r w:rsidR="004511AC" w:rsidRPr="00EC14D8">
        <w:t xml:space="preserve"> stations shall </w:t>
      </w:r>
      <w:r w:rsidR="00835993">
        <w:t xml:space="preserve">provide a user interface for </w:t>
      </w:r>
      <w:r w:rsidR="00B148D3">
        <w:t xml:space="preserve">timeclock </w:t>
      </w:r>
      <w:r w:rsidR="00835993">
        <w:t>programming</w:t>
      </w:r>
      <w:r w:rsidR="00397DC3">
        <w:t>,</w:t>
      </w:r>
      <w:r w:rsidR="00835993">
        <w:t xml:space="preserve"> </w:t>
      </w:r>
      <w:r w:rsidR="00B148D3">
        <w:t>scene</w:t>
      </w:r>
      <w:r w:rsidR="00835993">
        <w:t xml:space="preserve"> recall</w:t>
      </w:r>
      <w:r w:rsidR="00B148D3">
        <w:t xml:space="preserve">, </w:t>
      </w:r>
      <w:r w:rsidR="00835993">
        <w:t>and event override</w:t>
      </w:r>
    </w:p>
    <w:p w14:paraId="4E226CF6" w14:textId="7A37BCBF" w:rsidR="004511AC" w:rsidRPr="00EC14D8" w:rsidRDefault="00835993" w:rsidP="003776C7">
      <w:pPr>
        <w:pStyle w:val="Heading4"/>
      </w:pPr>
      <w:r>
        <w:t>S</w:t>
      </w:r>
      <w:r w:rsidR="004511AC" w:rsidRPr="00EC14D8">
        <w:t xml:space="preserve">tations shall be available </w:t>
      </w:r>
      <w:r w:rsidR="00B148D3">
        <w:t>in</w:t>
      </w:r>
      <w:r w:rsidR="004511AC" w:rsidRPr="00EC14D8">
        <w:t xml:space="preserve"> cream</w:t>
      </w:r>
      <w:r>
        <w:t>,</w:t>
      </w:r>
      <w:r w:rsidR="00B17AC7">
        <w:t xml:space="preserve"> black</w:t>
      </w:r>
      <w:r>
        <w:t xml:space="preserve"> and white</w:t>
      </w:r>
      <w:r w:rsidR="00B17AC7">
        <w:t xml:space="preserve"> faceplates</w:t>
      </w:r>
    </w:p>
    <w:p w14:paraId="7C05FBA2" w14:textId="77777777" w:rsidR="00B148D3" w:rsidRDefault="004511AC" w:rsidP="003776C7">
      <w:pPr>
        <w:pStyle w:val="Heading5"/>
      </w:pPr>
      <w:r w:rsidRPr="00EC14D8">
        <w:t xml:space="preserve">Manufacturer's standard colors shall conform to the RAL CLASSIC Standard </w:t>
      </w:r>
    </w:p>
    <w:p w14:paraId="37B18028" w14:textId="58FCF9BF" w:rsidR="004511AC" w:rsidRPr="00EC14D8" w:rsidRDefault="00C06A16" w:rsidP="003776C7">
      <w:pPr>
        <w:pStyle w:val="Heading5"/>
      </w:pPr>
      <w:r>
        <w:t>Station f</w:t>
      </w:r>
      <w:r w:rsidR="004511AC" w:rsidRPr="00EC14D8">
        <w:t>aceplates shall be designed for flush or surface mounting</w:t>
      </w:r>
    </w:p>
    <w:p w14:paraId="2F8E3D2C" w14:textId="18A5697F" w:rsidR="004511AC" w:rsidRPr="00EC14D8" w:rsidRDefault="00C06A16" w:rsidP="00C06A16">
      <w:pPr>
        <w:pStyle w:val="Heading5"/>
      </w:pPr>
      <w:r>
        <w:t>Station f</w:t>
      </w:r>
      <w:r w:rsidR="004511AC" w:rsidRPr="00EC14D8">
        <w:t>aceplates shall be constructed of ABS plastic and shall use no visible means of attachment</w:t>
      </w:r>
    </w:p>
    <w:p w14:paraId="7ECD9520" w14:textId="651995E3" w:rsidR="00075D48" w:rsidRDefault="00075D48" w:rsidP="003776C7">
      <w:pPr>
        <w:pStyle w:val="Heading4"/>
      </w:pPr>
      <w:r>
        <w:t xml:space="preserve">Station electronics shall mount directly behind the faceplate. The entire assembly shall mount into a two gang back box </w:t>
      </w:r>
    </w:p>
    <w:p w14:paraId="2FDEEC27" w14:textId="0B0BF744" w:rsidR="00075D48" w:rsidRDefault="00075D48" w:rsidP="003776C7">
      <w:pPr>
        <w:pStyle w:val="Heading5"/>
      </w:pPr>
      <w:r>
        <w:t xml:space="preserve">Back boxes for the flush mounted stations shall be industry standard back boxes </w:t>
      </w:r>
    </w:p>
    <w:p w14:paraId="290222FE" w14:textId="55A1B691" w:rsidR="00B148D3" w:rsidRDefault="00075D48" w:rsidP="00B148D3">
      <w:pPr>
        <w:pStyle w:val="Heading5"/>
      </w:pPr>
      <w:r>
        <w:t xml:space="preserve">The manufacturer shall </w:t>
      </w:r>
      <w:r w:rsidR="00835993">
        <w:t>provide</w:t>
      </w:r>
      <w:r>
        <w:t xml:space="preserve"> back boxes for surface mounted stations</w:t>
      </w:r>
    </w:p>
    <w:p w14:paraId="37E5AD1F" w14:textId="4E6ECCE7" w:rsidR="00B148D3" w:rsidRDefault="00B148D3" w:rsidP="00B148D3">
      <w:pPr>
        <w:pStyle w:val="Heading4"/>
      </w:pPr>
      <w:r>
        <w:t>The station shall provide connection for an external antenna</w:t>
      </w:r>
    </w:p>
    <w:p w14:paraId="0BB78A9F" w14:textId="48FC6575" w:rsidR="00B148D3" w:rsidRDefault="00B148D3" w:rsidP="00B148D3">
      <w:pPr>
        <w:pStyle w:val="Heading5"/>
      </w:pPr>
      <w:r>
        <w:t>A selection jumper shall be used to select which antenna is being used</w:t>
      </w:r>
    </w:p>
    <w:p w14:paraId="15CD1538" w14:textId="3302D18B" w:rsidR="00B148D3" w:rsidRDefault="00B148D3" w:rsidP="00B148D3">
      <w:pPr>
        <w:pStyle w:val="Heading5"/>
      </w:pPr>
      <w:r>
        <w:t>The external antenna shall attach to the timeclock via an SMA connector</w:t>
      </w:r>
    </w:p>
    <w:p w14:paraId="0E2D91E6" w14:textId="69C0B730" w:rsidR="00B148D3" w:rsidRDefault="00B148D3" w:rsidP="00B148D3">
      <w:pPr>
        <w:pStyle w:val="Heading5"/>
      </w:pPr>
      <w:r>
        <w:t>The manufacturer shall offer optional antenna cables</w:t>
      </w:r>
      <w:r w:rsidR="00F42C7A">
        <w:t xml:space="preserve"> to extend the mounting location of the antenna from the timeclock</w:t>
      </w:r>
    </w:p>
    <w:p w14:paraId="766D0A0D" w14:textId="77777777" w:rsidR="004511AC" w:rsidRPr="00EC14D8" w:rsidRDefault="004511AC" w:rsidP="003776C7">
      <w:pPr>
        <w:pStyle w:val="Heading3"/>
      </w:pPr>
      <w:r w:rsidRPr="00EC14D8">
        <w:t>Electrical</w:t>
      </w:r>
    </w:p>
    <w:p w14:paraId="24D14780" w14:textId="5CF1783B" w:rsidR="000651E9" w:rsidRDefault="000651E9" w:rsidP="00011175">
      <w:pPr>
        <w:pStyle w:val="Heading4"/>
      </w:pPr>
      <w:r>
        <w:t>Stations shall use 902MHz EnOcean radios. Systems using other frequency radios shall not be acceptable</w:t>
      </w:r>
    </w:p>
    <w:p w14:paraId="160E01F0" w14:textId="7E01CDE4" w:rsidR="00011175" w:rsidRDefault="000651E9" w:rsidP="00011175">
      <w:pPr>
        <w:pStyle w:val="Heading4"/>
      </w:pPr>
      <w:r>
        <w:t>S</w:t>
      </w:r>
      <w:r w:rsidR="00011175">
        <w:t>tation</w:t>
      </w:r>
      <w:r>
        <w:t>s</w:t>
      </w:r>
      <w:r w:rsidR="00011175">
        <w:t xml:space="preserve"> shall use (2) #16 AWG stranded wires for 24</w:t>
      </w:r>
      <w:r w:rsidR="00C06A16">
        <w:t>V</w:t>
      </w:r>
      <w:r w:rsidR="00835993">
        <w:t>DC</w:t>
      </w:r>
      <w:r>
        <w:t>/AC</w:t>
      </w:r>
      <w:r w:rsidR="00011175">
        <w:t xml:space="preserve"> operating power</w:t>
      </w:r>
    </w:p>
    <w:p w14:paraId="1E809744" w14:textId="794ABF4B" w:rsidR="00011175" w:rsidRDefault="00835993" w:rsidP="000651E9">
      <w:pPr>
        <w:pStyle w:val="Heading5"/>
      </w:pPr>
      <w:r>
        <w:t>C</w:t>
      </w:r>
      <w:r w:rsidR="00011175">
        <w:t>onnectors</w:t>
      </w:r>
      <w:r>
        <w:t xml:space="preserve"> for wire termination</w:t>
      </w:r>
      <w:r w:rsidR="00011175">
        <w:t xml:space="preserve"> shall be provided with all stations</w:t>
      </w:r>
    </w:p>
    <w:p w14:paraId="2F35DBF3" w14:textId="02580FDC" w:rsidR="000651E9" w:rsidRDefault="000651E9" w:rsidP="00011175">
      <w:pPr>
        <w:pStyle w:val="Heading4"/>
      </w:pPr>
      <w:r>
        <w:t>Stations shall have a wireless range of at least 24 m. (80ft.) – commercial office space (typical), up to 100 m. (330ft.) line of sight</w:t>
      </w:r>
    </w:p>
    <w:p w14:paraId="4637C300" w14:textId="07652F7C" w:rsidR="00011175" w:rsidRDefault="00835993" w:rsidP="00011175">
      <w:pPr>
        <w:pStyle w:val="Heading4"/>
      </w:pPr>
      <w:r>
        <w:t>S</w:t>
      </w:r>
      <w:r w:rsidR="00011175">
        <w:t xml:space="preserve">tations shall </w:t>
      </w:r>
      <w:r w:rsidR="000651E9">
        <w:t>comply with FCC Part 15.231 and IC RSS-210</w:t>
      </w:r>
    </w:p>
    <w:p w14:paraId="6440B2C9" w14:textId="77777777" w:rsidR="00075D48" w:rsidRDefault="004511AC" w:rsidP="003776C7">
      <w:pPr>
        <w:pStyle w:val="Heading3"/>
      </w:pPr>
      <w:r w:rsidRPr="00EC14D8">
        <w:t>Functional</w:t>
      </w:r>
    </w:p>
    <w:p w14:paraId="25BDE1D7" w14:textId="0D2F1862" w:rsidR="00075D48" w:rsidRDefault="000651E9" w:rsidP="003776C7">
      <w:pPr>
        <w:pStyle w:val="Heading4"/>
      </w:pPr>
      <w:r>
        <w:t>Stations</w:t>
      </w:r>
      <w:r w:rsidR="004511AC" w:rsidRPr="00EC14D8">
        <w:t xml:space="preserve"> shall allow the </w:t>
      </w:r>
      <w:r w:rsidR="00790099">
        <w:t xml:space="preserve">programming of </w:t>
      </w:r>
      <w:r w:rsidR="004511AC" w:rsidRPr="00EC14D8">
        <w:t>timeclock events</w:t>
      </w:r>
    </w:p>
    <w:p w14:paraId="0BFB589A" w14:textId="100D1B08" w:rsidR="00AF6FB5" w:rsidRDefault="00713A3F" w:rsidP="00AF6FB5">
      <w:pPr>
        <w:pStyle w:val="Heading5"/>
      </w:pPr>
      <w:r>
        <w:t>S</w:t>
      </w:r>
      <w:r w:rsidR="000651E9">
        <w:t>tation</w:t>
      </w:r>
      <w:r>
        <w:t xml:space="preserve">s </w:t>
      </w:r>
      <w:r w:rsidR="00011175">
        <w:t xml:space="preserve">shall support astronomical, </w:t>
      </w:r>
      <w:proofErr w:type="gramStart"/>
      <w:r w:rsidR="00011175">
        <w:t>real-time</w:t>
      </w:r>
      <w:proofErr w:type="gramEnd"/>
      <w:r w:rsidR="00011175">
        <w:t xml:space="preserve"> and manual control events in up to </w:t>
      </w:r>
      <w:r w:rsidR="000651E9">
        <w:t>24</w:t>
      </w:r>
      <w:r w:rsidR="00011175">
        <w:t xml:space="preserve"> control </w:t>
      </w:r>
      <w:r w:rsidR="000651E9">
        <w:t>groups</w:t>
      </w:r>
    </w:p>
    <w:p w14:paraId="05A06443" w14:textId="62C71CA6" w:rsidR="004511AC" w:rsidRDefault="00AF6FB5" w:rsidP="00AF6FB5">
      <w:pPr>
        <w:pStyle w:val="Heading5"/>
      </w:pPr>
      <w:r>
        <w:lastRenderedPageBreak/>
        <w:t>Station</w:t>
      </w:r>
      <w:r w:rsidR="004511AC" w:rsidRPr="00EC14D8">
        <w:t xml:space="preserve"> events shall be programmable via </w:t>
      </w:r>
      <w:r w:rsidR="004F6714">
        <w:t xml:space="preserve">the </w:t>
      </w:r>
      <w:r w:rsidR="00C03538">
        <w:t>t</w:t>
      </w:r>
      <w:r w:rsidR="004F6714">
        <w:t xml:space="preserve">imeclock </w:t>
      </w:r>
      <w:r>
        <w:t>user interface</w:t>
      </w:r>
      <w:r w:rsidR="004F6714">
        <w:t>.</w:t>
      </w:r>
    </w:p>
    <w:p w14:paraId="0FE2ECBD" w14:textId="1760FD0D" w:rsidR="00AF6FB5" w:rsidRPr="00AF6FB5" w:rsidRDefault="00713A3F" w:rsidP="00AF6FB5">
      <w:pPr>
        <w:pStyle w:val="Heading6"/>
      </w:pPr>
      <w:r>
        <w:t>S</w:t>
      </w:r>
      <w:r w:rsidR="00AF6FB5">
        <w:t>tation</w:t>
      </w:r>
      <w:r>
        <w:t>s</w:t>
      </w:r>
      <w:r w:rsidR="00AF6FB5">
        <w:t xml:space="preserve"> shall support 50 events</w:t>
      </w:r>
    </w:p>
    <w:p w14:paraId="0A1B7F73" w14:textId="329A6E39" w:rsidR="00AF6FB5" w:rsidRDefault="00AF6FB5" w:rsidP="00AF6FB5">
      <w:pPr>
        <w:pStyle w:val="Heading6"/>
      </w:pPr>
      <w:r>
        <w:t>E</w:t>
      </w:r>
      <w:r w:rsidR="004511AC" w:rsidRPr="00EC14D8">
        <w:t xml:space="preserve">vents shall be assigned to </w:t>
      </w:r>
      <w:r>
        <w:t>a</w:t>
      </w:r>
      <w:r w:rsidR="004511AC" w:rsidRPr="00EC14D8">
        <w:t xml:space="preserve"> </w:t>
      </w:r>
      <w:r w:rsidR="00713A3F">
        <w:t xml:space="preserve">recurring </w:t>
      </w:r>
      <w:r w:rsidR="004511AC" w:rsidRPr="00EC14D8">
        <w:t>day typ</w:t>
      </w:r>
      <w:r w:rsidR="00713A3F">
        <w:t>e</w:t>
      </w:r>
      <w:r w:rsidR="004511AC" w:rsidRPr="00EC14D8">
        <w:t xml:space="preserve">  </w:t>
      </w:r>
    </w:p>
    <w:p w14:paraId="753303A7" w14:textId="6F3F9756" w:rsidR="004511AC" w:rsidRPr="00EC14D8" w:rsidRDefault="004511AC" w:rsidP="000D683C">
      <w:pPr>
        <w:pStyle w:val="Heading7"/>
      </w:pPr>
      <w:r w:rsidRPr="00EC14D8">
        <w:t xml:space="preserve">Standard day types </w:t>
      </w:r>
      <w:proofErr w:type="gramStart"/>
      <w:r w:rsidRPr="00EC14D8">
        <w:t>include</w:t>
      </w:r>
      <w:r w:rsidR="00713A3F">
        <w:t>;</w:t>
      </w:r>
      <w:proofErr w:type="gramEnd"/>
      <w:r w:rsidRPr="00EC14D8">
        <w:t xml:space="preserve"> </w:t>
      </w:r>
      <w:proofErr w:type="spellStart"/>
      <w:r w:rsidR="004F6714">
        <w:t>everyday</w:t>
      </w:r>
      <w:proofErr w:type="spellEnd"/>
      <w:r w:rsidRPr="00EC14D8">
        <w:t>, weekday</w:t>
      </w:r>
      <w:r w:rsidR="00713A3F">
        <w:t>s</w:t>
      </w:r>
      <w:r w:rsidRPr="00EC14D8">
        <w:t>, weekend</w:t>
      </w:r>
      <w:r w:rsidR="00713A3F">
        <w:t>s</w:t>
      </w:r>
      <w:r w:rsidRPr="00EC14D8">
        <w:t xml:space="preserve">, Sunday, Monday, Tuesday, Wednesday, Thursday, Friday and Saturday  </w:t>
      </w:r>
    </w:p>
    <w:p w14:paraId="4120090A" w14:textId="65A5D76C" w:rsidR="00790099" w:rsidRDefault="00AF6FB5" w:rsidP="00AF6FB5">
      <w:pPr>
        <w:pStyle w:val="Heading6"/>
      </w:pPr>
      <w:r>
        <w:t>E</w:t>
      </w:r>
      <w:r w:rsidR="004511AC" w:rsidRPr="00EC14D8">
        <w:t xml:space="preserve">vents shall be activated based on sunrise, sunset, </w:t>
      </w:r>
      <w:r w:rsidR="00713A3F">
        <w:t xml:space="preserve">or </w:t>
      </w:r>
      <w:r w:rsidR="004511AC" w:rsidRPr="00EC14D8">
        <w:t>time</w:t>
      </w:r>
      <w:r w:rsidR="00713A3F">
        <w:t>-</w:t>
      </w:r>
      <w:r w:rsidR="004511AC" w:rsidRPr="00EC14D8">
        <w:t>of</w:t>
      </w:r>
      <w:r w:rsidR="00713A3F">
        <w:t>-</w:t>
      </w:r>
      <w:r w:rsidR="004511AC" w:rsidRPr="00EC14D8">
        <w:t xml:space="preserve">day </w:t>
      </w:r>
    </w:p>
    <w:p w14:paraId="26463ED3" w14:textId="1DF8E32C" w:rsidR="00713A3F" w:rsidRDefault="00713A3F" w:rsidP="000D683C">
      <w:pPr>
        <w:pStyle w:val="Heading7"/>
      </w:pPr>
      <w:r>
        <w:t>Event</w:t>
      </w:r>
      <w:r w:rsidR="000D683C">
        <w:t xml:space="preserve">s </w:t>
      </w:r>
      <w:r>
        <w:t xml:space="preserve">shall allow </w:t>
      </w:r>
      <w:r w:rsidR="000D683C">
        <w:t xml:space="preserve">a configurable </w:t>
      </w:r>
      <w:r>
        <w:t xml:space="preserve">timed offset for sunrise and sunset </w:t>
      </w:r>
      <w:r w:rsidR="000D683C">
        <w:t>activation</w:t>
      </w:r>
    </w:p>
    <w:p w14:paraId="0C694983" w14:textId="64A09A60" w:rsidR="000D683C" w:rsidRPr="000D683C" w:rsidRDefault="000D683C" w:rsidP="000D683C">
      <w:pPr>
        <w:pStyle w:val="Heading7"/>
      </w:pPr>
      <w:r>
        <w:t xml:space="preserve">Events shall allow a configurable time-of-day for event activation </w:t>
      </w:r>
    </w:p>
    <w:p w14:paraId="2B73B67D" w14:textId="035661C8" w:rsidR="00713A3F" w:rsidRPr="00713A3F" w:rsidRDefault="00AF6FB5" w:rsidP="000D683C">
      <w:pPr>
        <w:pStyle w:val="Heading6"/>
      </w:pPr>
      <w:r>
        <w:t>Stations</w:t>
      </w:r>
      <w:r w:rsidR="004511AC" w:rsidRPr="00EC14D8">
        <w:t xml:space="preserve"> shall automatically compensate for regions using a fully configurable </w:t>
      </w:r>
      <w:proofErr w:type="gramStart"/>
      <w:r w:rsidR="004511AC" w:rsidRPr="00EC14D8">
        <w:t>daylight saving</w:t>
      </w:r>
      <w:proofErr w:type="gramEnd"/>
      <w:r w:rsidR="004511AC" w:rsidRPr="00EC14D8">
        <w:t xml:space="preserve"> time</w:t>
      </w:r>
    </w:p>
    <w:p w14:paraId="4DAA0AF4" w14:textId="0101125B" w:rsidR="000D683C" w:rsidRDefault="000D683C" w:rsidP="003776C7">
      <w:pPr>
        <w:pStyle w:val="Heading4"/>
      </w:pPr>
      <w:r>
        <w:t>Stations shall support configurable actions for each event</w:t>
      </w:r>
      <w:r w:rsidR="00B510D0">
        <w:t xml:space="preserve"> in up to 24 control groups</w:t>
      </w:r>
    </w:p>
    <w:p w14:paraId="6BAF3A70" w14:textId="262ED9DD" w:rsidR="000D683C" w:rsidRDefault="000D683C" w:rsidP="000D683C">
      <w:pPr>
        <w:pStyle w:val="Heading5"/>
      </w:pPr>
      <w:r>
        <w:t>Scene activation</w:t>
      </w:r>
      <w:r w:rsidR="00B510D0">
        <w:t xml:space="preserve"> shall recall controllers preset values when the controller is a member of the assigned group</w:t>
      </w:r>
    </w:p>
    <w:p w14:paraId="59EE96BF" w14:textId="3F5FB2B1" w:rsidR="000D683C" w:rsidRDefault="000D683C" w:rsidP="000D683C">
      <w:pPr>
        <w:pStyle w:val="Heading5"/>
      </w:pPr>
      <w:r>
        <w:t>Mask activation</w:t>
      </w:r>
      <w:r w:rsidR="00B510D0">
        <w:t xml:space="preserve"> shall command controllers to ignore linked sensor or switch stations when the controller is a member of the assigned group </w:t>
      </w:r>
    </w:p>
    <w:p w14:paraId="104EA1E0" w14:textId="4C19CD5D" w:rsidR="000D683C" w:rsidRDefault="000D683C" w:rsidP="000D683C">
      <w:pPr>
        <w:pStyle w:val="Heading5"/>
      </w:pPr>
      <w:r>
        <w:t>ON to Level activation</w:t>
      </w:r>
      <w:r w:rsidR="00B510D0">
        <w:t xml:space="preserve"> shall command controllers to a configurable set value when the controller is a member of the assigned group</w:t>
      </w:r>
    </w:p>
    <w:p w14:paraId="44AE3504" w14:textId="33A71431" w:rsidR="000D683C" w:rsidRPr="000D683C" w:rsidRDefault="000D683C" w:rsidP="000D683C">
      <w:pPr>
        <w:pStyle w:val="Heading5"/>
      </w:pPr>
      <w:r>
        <w:t>OFF activation</w:t>
      </w:r>
      <w:r w:rsidR="00B510D0">
        <w:t xml:space="preserve"> shall command controllers to the OFF state when the controller is a member of the assigned group</w:t>
      </w:r>
    </w:p>
    <w:p w14:paraId="1F585A7B" w14:textId="650E45E5" w:rsidR="005334D3" w:rsidRDefault="00B510D0" w:rsidP="003776C7">
      <w:pPr>
        <w:pStyle w:val="Heading4"/>
      </w:pPr>
      <w:r>
        <w:t xml:space="preserve">Stations shall support manual scene activation </w:t>
      </w:r>
      <w:r w:rsidR="005334D3">
        <w:t>f</w:t>
      </w:r>
      <w:r w:rsidR="00AB15D8">
        <w:t>r</w:t>
      </w:r>
      <w:r w:rsidR="005334D3">
        <w:t>om</w:t>
      </w:r>
      <w:r w:rsidR="0046115F">
        <w:t xml:space="preserve"> </w:t>
      </w:r>
      <w:r w:rsidR="00AB15D8">
        <w:t xml:space="preserve">the </w:t>
      </w:r>
      <w:r w:rsidR="00E679C9">
        <w:t xml:space="preserve">user interfaces default screen </w:t>
      </w:r>
    </w:p>
    <w:p w14:paraId="4FA4AC9C" w14:textId="523E8448" w:rsidR="00B510D0" w:rsidRDefault="00E679C9" w:rsidP="00B510D0">
      <w:pPr>
        <w:pStyle w:val="Heading4"/>
      </w:pPr>
      <w:r>
        <w:t>Stations shall support linking</w:t>
      </w:r>
      <w:r w:rsidR="00272A97">
        <w:t xml:space="preserve"> and unlinking</w:t>
      </w:r>
      <w:r>
        <w:t xml:space="preserve"> controllers from the user interface</w:t>
      </w:r>
    </w:p>
    <w:p w14:paraId="5E012567" w14:textId="754C1134" w:rsidR="00272A97" w:rsidRDefault="00272A97" w:rsidP="00272A97">
      <w:pPr>
        <w:pStyle w:val="Heading5"/>
      </w:pPr>
      <w:r>
        <w:t>Linked controllers shall be viewable on screen</w:t>
      </w:r>
    </w:p>
    <w:p w14:paraId="67E4F10F" w14:textId="42BC7D69" w:rsidR="00D22126" w:rsidRDefault="00D22126" w:rsidP="00D22126">
      <w:pPr>
        <w:pStyle w:val="Heading5"/>
      </w:pPr>
      <w:r>
        <w:t>Stations shall support cycling a linked controller’s relay</w:t>
      </w:r>
    </w:p>
    <w:p w14:paraId="5423FDA2" w14:textId="6CFD7A58" w:rsidR="00D22126" w:rsidRPr="00D22126" w:rsidRDefault="00D22126" w:rsidP="00D22126">
      <w:pPr>
        <w:pStyle w:val="Heading5"/>
      </w:pPr>
      <w:r>
        <w:t>Stations shall support testing the radio signal strength between the station and linked controller and displaying the result on screen</w:t>
      </w:r>
    </w:p>
    <w:p w14:paraId="1B93DA62" w14:textId="3C77EC13" w:rsidR="005334D3" w:rsidRDefault="00E679C9" w:rsidP="003776C7">
      <w:pPr>
        <w:pStyle w:val="Heading4"/>
      </w:pPr>
      <w:r>
        <w:t>Stations</w:t>
      </w:r>
      <w:r w:rsidR="005334D3">
        <w:t xml:space="preserve"> shall support timed event hold</w:t>
      </w:r>
    </w:p>
    <w:p w14:paraId="122D8FD6" w14:textId="5D092A17" w:rsidR="005334D3" w:rsidRDefault="0046115F" w:rsidP="003776C7">
      <w:pPr>
        <w:pStyle w:val="Heading5"/>
      </w:pPr>
      <w:r>
        <w:t>I</w:t>
      </w:r>
      <w:r w:rsidR="00C03538">
        <w:t xml:space="preserve">t </w:t>
      </w:r>
      <w:r>
        <w:t xml:space="preserve">shall be possible to </w:t>
      </w:r>
      <w:r w:rsidR="00E679C9">
        <w:t>start</w:t>
      </w:r>
      <w:r>
        <w:t xml:space="preserve"> a timed</w:t>
      </w:r>
      <w:r w:rsidR="00E679C9">
        <w:t xml:space="preserve"> hold</w:t>
      </w:r>
      <w:r>
        <w:t xml:space="preserve"> event from the </w:t>
      </w:r>
      <w:r w:rsidR="00E679C9">
        <w:t>user interfaces</w:t>
      </w:r>
      <w:r>
        <w:t xml:space="preserve"> </w:t>
      </w:r>
      <w:r w:rsidR="00E679C9">
        <w:t>default screen</w:t>
      </w:r>
    </w:p>
    <w:p w14:paraId="78F3BAFD" w14:textId="32184BB6" w:rsidR="0046115F" w:rsidRDefault="0046115F" w:rsidP="003776C7">
      <w:pPr>
        <w:pStyle w:val="Heading6"/>
      </w:pPr>
      <w:r>
        <w:t xml:space="preserve">Timed event hold shall meet </w:t>
      </w:r>
      <w:r w:rsidR="0099562B">
        <w:t>energy code</w:t>
      </w:r>
      <w:r>
        <w:t xml:space="preserve"> requirements</w:t>
      </w:r>
    </w:p>
    <w:p w14:paraId="435DDD99" w14:textId="77777777" w:rsidR="00D22126" w:rsidRDefault="00E679C9" w:rsidP="00E679C9">
      <w:pPr>
        <w:pStyle w:val="Heading4"/>
      </w:pPr>
      <w:r>
        <w:t xml:space="preserve">Stations shall </w:t>
      </w:r>
      <w:r w:rsidR="00D22126">
        <w:t>support defining the following calendar day as a holiday</w:t>
      </w:r>
    </w:p>
    <w:p w14:paraId="051B39D6" w14:textId="77777777" w:rsidR="00D22126" w:rsidRPr="00D22126" w:rsidRDefault="00D22126" w:rsidP="00D22126">
      <w:pPr>
        <w:pStyle w:val="Heading5"/>
      </w:pPr>
      <w:r>
        <w:t>Holidays events are assigned to groups</w:t>
      </w:r>
    </w:p>
    <w:p w14:paraId="3E028571" w14:textId="5BF71129" w:rsidR="00D22126" w:rsidRDefault="00D22126" w:rsidP="00D22126">
      <w:pPr>
        <w:pStyle w:val="Heading6"/>
      </w:pPr>
      <w:r>
        <w:t>Defined holidays will shut lights off and ignore all scheduled events</w:t>
      </w:r>
    </w:p>
    <w:p w14:paraId="050DFCB7" w14:textId="5922645A" w:rsidR="00E679C9" w:rsidRDefault="00D22126" w:rsidP="00D22126">
      <w:pPr>
        <w:pStyle w:val="Heading5"/>
      </w:pPr>
      <w:r>
        <w:t>Stations shall allow the holiday event to span several days</w:t>
      </w:r>
    </w:p>
    <w:p w14:paraId="742C20E6" w14:textId="77777777" w:rsidR="00D22126" w:rsidRPr="00D22126" w:rsidRDefault="00D22126" w:rsidP="00D22126">
      <w:pPr>
        <w:pStyle w:val="Heading6"/>
        <w:numPr>
          <w:ilvl w:val="0"/>
          <w:numId w:val="0"/>
        </w:numPr>
        <w:ind w:left="3240"/>
      </w:pPr>
    </w:p>
    <w:p w14:paraId="3959693B" w14:textId="77777777" w:rsidR="00E0172E" w:rsidRDefault="00E0172E" w:rsidP="00011175">
      <w:pPr>
        <w:pStyle w:val="Heading5"/>
        <w:numPr>
          <w:ilvl w:val="0"/>
          <w:numId w:val="0"/>
        </w:numPr>
        <w:ind w:left="2556"/>
      </w:pPr>
    </w:p>
    <w:p w14:paraId="3626D6DF" w14:textId="77777777" w:rsidR="00E0172E" w:rsidRDefault="00E0172E" w:rsidP="003776C7"/>
    <w:p w14:paraId="0B0E0C12" w14:textId="77777777" w:rsidR="00E0172E" w:rsidRDefault="00E0172E" w:rsidP="003776C7"/>
    <w:sectPr w:rsidR="00E0172E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74C03D8E"/>
    <w:multiLevelType w:val="multilevel"/>
    <w:tmpl w:val="AD344D4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C"/>
    <w:rsid w:val="00003A2D"/>
    <w:rsid w:val="00004225"/>
    <w:rsid w:val="000046BC"/>
    <w:rsid w:val="000109E0"/>
    <w:rsid w:val="00011175"/>
    <w:rsid w:val="000323FB"/>
    <w:rsid w:val="00042479"/>
    <w:rsid w:val="00044783"/>
    <w:rsid w:val="00044C3A"/>
    <w:rsid w:val="0004741C"/>
    <w:rsid w:val="00051455"/>
    <w:rsid w:val="0005605D"/>
    <w:rsid w:val="00060AB8"/>
    <w:rsid w:val="000651E9"/>
    <w:rsid w:val="0006685F"/>
    <w:rsid w:val="00070006"/>
    <w:rsid w:val="00075D48"/>
    <w:rsid w:val="00077668"/>
    <w:rsid w:val="00077C04"/>
    <w:rsid w:val="000841E1"/>
    <w:rsid w:val="00084868"/>
    <w:rsid w:val="00085301"/>
    <w:rsid w:val="00086704"/>
    <w:rsid w:val="00087DCB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683C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315B9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7F1C"/>
    <w:rsid w:val="00190E4E"/>
    <w:rsid w:val="0019120C"/>
    <w:rsid w:val="00191FED"/>
    <w:rsid w:val="00192ABE"/>
    <w:rsid w:val="001941AC"/>
    <w:rsid w:val="001A2D21"/>
    <w:rsid w:val="001A5E77"/>
    <w:rsid w:val="001A78A6"/>
    <w:rsid w:val="001B125E"/>
    <w:rsid w:val="001B334C"/>
    <w:rsid w:val="001B4D2E"/>
    <w:rsid w:val="001B6C39"/>
    <w:rsid w:val="001D6A54"/>
    <w:rsid w:val="001E4F2F"/>
    <w:rsid w:val="001F716C"/>
    <w:rsid w:val="0021344B"/>
    <w:rsid w:val="00222336"/>
    <w:rsid w:val="0022476B"/>
    <w:rsid w:val="00230B13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7451"/>
    <w:rsid w:val="00271EF3"/>
    <w:rsid w:val="00272A97"/>
    <w:rsid w:val="00272CD2"/>
    <w:rsid w:val="00273BDA"/>
    <w:rsid w:val="00274641"/>
    <w:rsid w:val="00275C7F"/>
    <w:rsid w:val="00276BE5"/>
    <w:rsid w:val="00281B2B"/>
    <w:rsid w:val="00282611"/>
    <w:rsid w:val="00286583"/>
    <w:rsid w:val="00290464"/>
    <w:rsid w:val="002A180A"/>
    <w:rsid w:val="002A1ACF"/>
    <w:rsid w:val="002A663B"/>
    <w:rsid w:val="002B005C"/>
    <w:rsid w:val="002B0EBD"/>
    <w:rsid w:val="002B1FA5"/>
    <w:rsid w:val="002B389C"/>
    <w:rsid w:val="002C6AB0"/>
    <w:rsid w:val="002D557A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0C20"/>
    <w:rsid w:val="00376F44"/>
    <w:rsid w:val="003776C7"/>
    <w:rsid w:val="00385BDB"/>
    <w:rsid w:val="00391BF2"/>
    <w:rsid w:val="003940F5"/>
    <w:rsid w:val="00396B85"/>
    <w:rsid w:val="00396CA0"/>
    <w:rsid w:val="00397DC3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115F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3344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4F6714"/>
    <w:rsid w:val="005031FB"/>
    <w:rsid w:val="0050522B"/>
    <w:rsid w:val="00506A82"/>
    <w:rsid w:val="00506D44"/>
    <w:rsid w:val="0051118E"/>
    <w:rsid w:val="0051471B"/>
    <w:rsid w:val="00515BFC"/>
    <w:rsid w:val="00515EB8"/>
    <w:rsid w:val="00524C87"/>
    <w:rsid w:val="0053010C"/>
    <w:rsid w:val="005334D3"/>
    <w:rsid w:val="00536BD8"/>
    <w:rsid w:val="00542362"/>
    <w:rsid w:val="005575A5"/>
    <w:rsid w:val="00564F5D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A5BD0"/>
    <w:rsid w:val="005B0624"/>
    <w:rsid w:val="005B392F"/>
    <w:rsid w:val="005B7C12"/>
    <w:rsid w:val="005C0AEB"/>
    <w:rsid w:val="005C2306"/>
    <w:rsid w:val="005C29E7"/>
    <w:rsid w:val="005C31C8"/>
    <w:rsid w:val="005C5045"/>
    <w:rsid w:val="005D5F71"/>
    <w:rsid w:val="005D61A6"/>
    <w:rsid w:val="005E016B"/>
    <w:rsid w:val="005E2954"/>
    <w:rsid w:val="005E2A39"/>
    <w:rsid w:val="005E603A"/>
    <w:rsid w:val="005F460A"/>
    <w:rsid w:val="0060056C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60658"/>
    <w:rsid w:val="00660E14"/>
    <w:rsid w:val="00661091"/>
    <w:rsid w:val="0066335E"/>
    <w:rsid w:val="006705CB"/>
    <w:rsid w:val="00670802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3A3F"/>
    <w:rsid w:val="00715E61"/>
    <w:rsid w:val="00716647"/>
    <w:rsid w:val="00724EB3"/>
    <w:rsid w:val="00733D2E"/>
    <w:rsid w:val="00737670"/>
    <w:rsid w:val="00740B45"/>
    <w:rsid w:val="00744D63"/>
    <w:rsid w:val="00752280"/>
    <w:rsid w:val="007546C8"/>
    <w:rsid w:val="0075520C"/>
    <w:rsid w:val="00755576"/>
    <w:rsid w:val="00770169"/>
    <w:rsid w:val="00775048"/>
    <w:rsid w:val="00775B91"/>
    <w:rsid w:val="00775E80"/>
    <w:rsid w:val="00786CBD"/>
    <w:rsid w:val="00790099"/>
    <w:rsid w:val="007912BF"/>
    <w:rsid w:val="0079243C"/>
    <w:rsid w:val="007A5729"/>
    <w:rsid w:val="007A5886"/>
    <w:rsid w:val="007A6796"/>
    <w:rsid w:val="007B2DD8"/>
    <w:rsid w:val="007B2DE7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7F7EFC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35993"/>
    <w:rsid w:val="0084431C"/>
    <w:rsid w:val="00845CE5"/>
    <w:rsid w:val="00853335"/>
    <w:rsid w:val="00853ABD"/>
    <w:rsid w:val="00854B24"/>
    <w:rsid w:val="00857F99"/>
    <w:rsid w:val="00862556"/>
    <w:rsid w:val="00867052"/>
    <w:rsid w:val="008712C6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54D79"/>
    <w:rsid w:val="009608AF"/>
    <w:rsid w:val="00964009"/>
    <w:rsid w:val="00965C48"/>
    <w:rsid w:val="009739DC"/>
    <w:rsid w:val="00975AAA"/>
    <w:rsid w:val="00982BB9"/>
    <w:rsid w:val="009927D2"/>
    <w:rsid w:val="0099562B"/>
    <w:rsid w:val="009A2A33"/>
    <w:rsid w:val="009A3203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62F9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B15D8"/>
    <w:rsid w:val="00AD4E3F"/>
    <w:rsid w:val="00AD4FD2"/>
    <w:rsid w:val="00AF02F3"/>
    <w:rsid w:val="00AF6FB5"/>
    <w:rsid w:val="00B0203C"/>
    <w:rsid w:val="00B06ABC"/>
    <w:rsid w:val="00B07977"/>
    <w:rsid w:val="00B14737"/>
    <w:rsid w:val="00B148D3"/>
    <w:rsid w:val="00B17AC7"/>
    <w:rsid w:val="00B23B51"/>
    <w:rsid w:val="00B260C0"/>
    <w:rsid w:val="00B266A8"/>
    <w:rsid w:val="00B31B4C"/>
    <w:rsid w:val="00B332F4"/>
    <w:rsid w:val="00B421A9"/>
    <w:rsid w:val="00B424E5"/>
    <w:rsid w:val="00B510D0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EB6"/>
    <w:rsid w:val="00BA6000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A2F"/>
    <w:rsid w:val="00C03538"/>
    <w:rsid w:val="00C06A16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5020"/>
    <w:rsid w:val="00D16E15"/>
    <w:rsid w:val="00D201ED"/>
    <w:rsid w:val="00D22126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6994"/>
    <w:rsid w:val="00D86F42"/>
    <w:rsid w:val="00D915E3"/>
    <w:rsid w:val="00D97F48"/>
    <w:rsid w:val="00DB2CB7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433C2"/>
    <w:rsid w:val="00E4593D"/>
    <w:rsid w:val="00E4634D"/>
    <w:rsid w:val="00E46C6A"/>
    <w:rsid w:val="00E50D73"/>
    <w:rsid w:val="00E53873"/>
    <w:rsid w:val="00E679C9"/>
    <w:rsid w:val="00E7061A"/>
    <w:rsid w:val="00E7137C"/>
    <w:rsid w:val="00E71539"/>
    <w:rsid w:val="00E72405"/>
    <w:rsid w:val="00E773A6"/>
    <w:rsid w:val="00E9338D"/>
    <w:rsid w:val="00EA5776"/>
    <w:rsid w:val="00EA77FC"/>
    <w:rsid w:val="00EB217C"/>
    <w:rsid w:val="00EB41FB"/>
    <w:rsid w:val="00EB7849"/>
    <w:rsid w:val="00EC14D8"/>
    <w:rsid w:val="00EC5C17"/>
    <w:rsid w:val="00EC5F0F"/>
    <w:rsid w:val="00EE1C3E"/>
    <w:rsid w:val="00EE271D"/>
    <w:rsid w:val="00EE7BBE"/>
    <w:rsid w:val="00EF0738"/>
    <w:rsid w:val="00EF11F9"/>
    <w:rsid w:val="00EF5C66"/>
    <w:rsid w:val="00F0102C"/>
    <w:rsid w:val="00F02EBC"/>
    <w:rsid w:val="00F07C14"/>
    <w:rsid w:val="00F10FAF"/>
    <w:rsid w:val="00F1358D"/>
    <w:rsid w:val="00F1642F"/>
    <w:rsid w:val="00F22EDF"/>
    <w:rsid w:val="00F246ED"/>
    <w:rsid w:val="00F346E7"/>
    <w:rsid w:val="00F3613F"/>
    <w:rsid w:val="00F37340"/>
    <w:rsid w:val="00F42C7A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A9C97"/>
  <w14:defaultImageDpi w14:val="0"/>
  <w15:docId w15:val="{A20EF850-7DB4-44FE-B902-69E806E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30B13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230B13"/>
    <w:pPr>
      <w:numPr>
        <w:numId w:val="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230B13"/>
    <w:pPr>
      <w:numPr>
        <w:ilvl w:val="1"/>
        <w:numId w:val="1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230B13"/>
    <w:pPr>
      <w:numPr>
        <w:ilvl w:val="2"/>
        <w:numId w:val="1"/>
      </w:numPr>
      <w:tabs>
        <w:tab w:val="num" w:pos="1440"/>
      </w:tabs>
      <w:spacing w:before="240" w:after="60"/>
      <w:ind w:left="1440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230B13"/>
    <w:pPr>
      <w:numPr>
        <w:ilvl w:val="3"/>
        <w:numId w:val="1"/>
      </w:numPr>
      <w:spacing w:before="240" w:after="60"/>
      <w:ind w:hanging="54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230B13"/>
    <w:pPr>
      <w:numPr>
        <w:ilvl w:val="4"/>
        <w:numId w:val="1"/>
      </w:numPr>
      <w:tabs>
        <w:tab w:val="num" w:pos="2700"/>
      </w:tabs>
      <w:spacing w:before="120" w:after="60"/>
      <w:ind w:left="270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230B13"/>
    <w:pPr>
      <w:numPr>
        <w:ilvl w:val="5"/>
        <w:numId w:val="1"/>
      </w:numPr>
      <w:tabs>
        <w:tab w:val="num" w:pos="3240"/>
      </w:tabs>
      <w:spacing w:before="60" w:after="60"/>
      <w:ind w:left="324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0D683C"/>
    <w:pPr>
      <w:numPr>
        <w:ilvl w:val="6"/>
        <w:numId w:val="1"/>
      </w:numPr>
      <w:tabs>
        <w:tab w:val="clear" w:pos="4032"/>
        <w:tab w:val="num" w:pos="3780"/>
      </w:tabs>
      <w:spacing w:before="120" w:after="120"/>
      <w:ind w:left="3780" w:hanging="3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230B13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0B13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5F71"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776C7"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776C7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776C7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776C7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776C7"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D683C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D5F71"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D5F71"/>
    <w:rPr>
      <w:rFonts w:ascii="Arial" w:hAnsi="Arial" w:cs="Times New Roman"/>
      <w:sz w:val="16"/>
      <w:szCs w:val="16"/>
    </w:rPr>
  </w:style>
  <w:style w:type="paragraph" w:customStyle="1" w:styleId="BOM">
    <w:name w:val="BOM"/>
    <w:basedOn w:val="Heading2"/>
    <w:autoRedefine/>
    <w:rsid w:val="00230B13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39"/>
    <w:rsid w:val="00230B13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4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4" ma:contentTypeDescription="Create a new document." ma:contentTypeScope="" ma:versionID="90fae0cfd38f338ca50e528ae548ab59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b1d47d2068debb8cfc35eb8b5bb6838d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FF6AC3-9324-403A-B265-A42BCED7E27B}"/>
</file>

<file path=customXml/itemProps2.xml><?xml version="1.0" encoding="utf-8"?>
<ds:datastoreItem xmlns:ds="http://schemas.openxmlformats.org/officeDocument/2006/customXml" ds:itemID="{9CF77D2E-58F0-461A-8591-8CD2E65FAB78}"/>
</file>

<file path=customXml/itemProps3.xml><?xml version="1.0" encoding="utf-8"?>
<ds:datastoreItem xmlns:ds="http://schemas.openxmlformats.org/officeDocument/2006/customXml" ds:itemID="{091F8418-DD50-412F-89C8-DABA4697850A}"/>
</file>

<file path=docProps/app.xml><?xml version="1.0" encoding="utf-8"?>
<Properties xmlns="http://schemas.openxmlformats.org/officeDocument/2006/extended-properties" xmlns:vt="http://schemas.openxmlformats.org/officeDocument/2006/docPropsVTypes">
  <Template>SWII 02_411.dot</Template>
  <TotalTime>1101</TotalTime>
  <Pages>2</Pages>
  <Words>630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Ted Prime</cp:lastModifiedBy>
  <cp:revision>8</cp:revision>
  <cp:lastPrinted>2015-04-30T19:36:00Z</cp:lastPrinted>
  <dcterms:created xsi:type="dcterms:W3CDTF">2021-04-21T23:27:00Z</dcterms:created>
  <dcterms:modified xsi:type="dcterms:W3CDTF">2021-06-17T18:44:00Z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0x010100178524E8D7B29841A379E696E895ABDA</vt:lpwstr>
  </property>
</Properties>
</file>