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13" w:rsidRDefault="00DB7413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5C7B44" w:rsidRPr="00BE5FA3" w:rsidRDefault="005C7B44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4E3C7F" w:rsidRPr="00586B6B" w:rsidRDefault="004E3C7F" w:rsidP="004E3C7F">
      <w:pPr>
        <w:pStyle w:val="Heading1"/>
        <w:tabs>
          <w:tab w:val="left" w:pos="1539"/>
        </w:tabs>
        <w:spacing w:before="69"/>
        <w:ind w:right="814"/>
        <w:rPr>
          <w:rFonts w:cs="Arial"/>
        </w:rPr>
      </w:pPr>
      <w:bookmarkStart w:id="0" w:name="Part_1._Wireless_Power_Load_Controller"/>
      <w:bookmarkEnd w:id="0"/>
      <w:r w:rsidRPr="00586B6B">
        <w:rPr>
          <w:rFonts w:cs="Arial"/>
        </w:rPr>
        <w:t>Passive Infrared Wireless Occupancy</w:t>
      </w:r>
      <w:r>
        <w:rPr>
          <w:rFonts w:cs="Arial"/>
        </w:rPr>
        <w:t xml:space="preserve"> Wall Switch</w:t>
      </w:r>
      <w:r w:rsidRPr="00586B6B">
        <w:rPr>
          <w:rFonts w:cs="Arial"/>
          <w:spacing w:val="-18"/>
        </w:rPr>
        <w:t xml:space="preserve"> </w:t>
      </w:r>
      <w:r w:rsidRPr="00586B6B">
        <w:rPr>
          <w:rFonts w:cs="Arial"/>
        </w:rPr>
        <w:t>Sensor</w:t>
      </w:r>
    </w:p>
    <w:p w:rsidR="004E3C7F" w:rsidRPr="00586B6B" w:rsidRDefault="004E3C7F" w:rsidP="004E3C7F">
      <w:pPr>
        <w:rPr>
          <w:rFonts w:ascii="Arial" w:eastAsia="Arial" w:hAnsi="Arial" w:cs="Arial"/>
          <w:sz w:val="21"/>
          <w:szCs w:val="21"/>
        </w:rPr>
      </w:pPr>
    </w:p>
    <w:p w:rsidR="004E3C7F" w:rsidRPr="00586B6B" w:rsidRDefault="004E3C7F" w:rsidP="004E3C7F">
      <w:pPr>
        <w:pStyle w:val="ListParagraph"/>
        <w:numPr>
          <w:ilvl w:val="1"/>
          <w:numId w:val="4"/>
        </w:numPr>
        <w:tabs>
          <w:tab w:val="left" w:pos="1108"/>
        </w:tabs>
        <w:ind w:right="814" w:hanging="1007"/>
        <w:rPr>
          <w:rFonts w:ascii="Arial" w:eastAsia="Arial" w:hAnsi="Arial" w:cs="Arial"/>
          <w:sz w:val="20"/>
          <w:szCs w:val="20"/>
        </w:rPr>
      </w:pPr>
      <w:bookmarkStart w:id="1" w:name="1.01_Wireless_Occupancy_Sensor"/>
      <w:bookmarkEnd w:id="1"/>
      <w:r w:rsidRPr="00586B6B">
        <w:rPr>
          <w:rFonts w:ascii="Arial" w:hAnsi="Arial" w:cs="Arial"/>
          <w:sz w:val="20"/>
        </w:rPr>
        <w:t xml:space="preserve">WIRELESS </w:t>
      </w:r>
      <w:r>
        <w:rPr>
          <w:rFonts w:ascii="Arial" w:hAnsi="Arial" w:cs="Arial"/>
          <w:sz w:val="20"/>
        </w:rPr>
        <w:t>WALL SWITCH</w:t>
      </w:r>
      <w:r w:rsidRPr="00586B6B">
        <w:rPr>
          <w:rFonts w:ascii="Arial" w:hAnsi="Arial" w:cs="Arial"/>
          <w:spacing w:val="-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SENSOR</w:t>
      </w:r>
    </w:p>
    <w:p w:rsidR="004E3C7F" w:rsidRPr="00586B6B" w:rsidRDefault="004E3C7F" w:rsidP="004E3C7F">
      <w:pPr>
        <w:spacing w:before="10"/>
        <w:rPr>
          <w:rFonts w:ascii="Arial" w:eastAsia="Arial" w:hAnsi="Arial" w:cs="Arial"/>
          <w:sz w:val="20"/>
          <w:szCs w:val="20"/>
        </w:rPr>
      </w:pPr>
    </w:p>
    <w:p w:rsidR="004E3C7F" w:rsidRPr="00586B6B" w:rsidRDefault="004E3C7F" w:rsidP="004E3C7F">
      <w:pPr>
        <w:pStyle w:val="ListParagraph"/>
        <w:numPr>
          <w:ilvl w:val="2"/>
          <w:numId w:val="4"/>
        </w:numPr>
        <w:tabs>
          <w:tab w:val="left" w:pos="1829"/>
        </w:tabs>
        <w:ind w:right="814"/>
        <w:rPr>
          <w:rFonts w:ascii="Arial" w:eastAsia="Arial" w:hAnsi="Arial" w:cs="Arial"/>
          <w:sz w:val="20"/>
          <w:szCs w:val="20"/>
        </w:rPr>
      </w:pPr>
      <w:bookmarkStart w:id="2" w:name="A._PIR_Occupancy_Sensor"/>
      <w:bookmarkEnd w:id="2"/>
      <w:r>
        <w:rPr>
          <w:rFonts w:ascii="Arial" w:hAnsi="Arial" w:cs="Arial"/>
          <w:sz w:val="20"/>
        </w:rPr>
        <w:t>Wall Switch</w:t>
      </w:r>
      <w:r w:rsidRPr="00586B6B">
        <w:rPr>
          <w:rFonts w:ascii="Arial" w:hAnsi="Arial" w:cs="Arial"/>
          <w:sz w:val="20"/>
        </w:rPr>
        <w:t xml:space="preserve"> Sensor</w:t>
      </w:r>
    </w:p>
    <w:p w:rsidR="004E3C7F" w:rsidRPr="00586B6B" w:rsidRDefault="004E3C7F" w:rsidP="004E3C7F">
      <w:pPr>
        <w:spacing w:before="10"/>
        <w:rPr>
          <w:rFonts w:ascii="Arial" w:eastAsia="Arial" w:hAnsi="Arial" w:cs="Arial"/>
          <w:sz w:val="20"/>
          <w:szCs w:val="20"/>
        </w:rPr>
      </w:pP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261"/>
        </w:tabs>
        <w:ind w:right="676" w:hanging="597"/>
        <w:jc w:val="left"/>
        <w:rPr>
          <w:rFonts w:ascii="Arial" w:eastAsia="Arial" w:hAnsi="Arial" w:cs="Arial"/>
          <w:sz w:val="20"/>
          <w:szCs w:val="20"/>
        </w:rPr>
      </w:pPr>
      <w:bookmarkStart w:id="3" w:name="1._The_Occupancy_sensor_shall_be_the_Ech"/>
      <w:bookmarkEnd w:id="3"/>
      <w:r w:rsidRPr="00586B6B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Occupancy Wall Switch S</w:t>
      </w:r>
      <w:r w:rsidRPr="00586B6B">
        <w:rPr>
          <w:rFonts w:ascii="Arial" w:hAnsi="Arial" w:cs="Arial"/>
          <w:sz w:val="20"/>
        </w:rPr>
        <w:t xml:space="preserve">ensor shall be the Echoflex </w:t>
      </w:r>
      <w:r>
        <w:rPr>
          <w:rFonts w:ascii="Arial" w:hAnsi="Arial" w:cs="Arial"/>
          <w:sz w:val="20"/>
        </w:rPr>
        <w:t>OWS-IR-120/277</w:t>
      </w:r>
      <w:r w:rsidRPr="00586B6B">
        <w:rPr>
          <w:rFonts w:ascii="Arial" w:hAnsi="Arial" w:cs="Arial"/>
          <w:sz w:val="20"/>
        </w:rPr>
        <w:t xml:space="preserve"> Series</w:t>
      </w:r>
      <w:r w:rsidRPr="00586B6B">
        <w:rPr>
          <w:rFonts w:ascii="Arial" w:hAnsi="Arial" w:cs="Arial"/>
          <w:spacing w:val="-25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by Echoflex Solutions, Inc., or</w:t>
      </w:r>
      <w:r w:rsidRPr="00586B6B">
        <w:rPr>
          <w:rFonts w:ascii="Arial" w:hAnsi="Arial" w:cs="Arial"/>
          <w:spacing w:val="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equal.</w:t>
      </w:r>
    </w:p>
    <w:p w:rsidR="004E3C7F" w:rsidRPr="00586B6B" w:rsidRDefault="004E3C7F" w:rsidP="004E3C7F">
      <w:pPr>
        <w:spacing w:before="10"/>
        <w:rPr>
          <w:rFonts w:ascii="Arial" w:eastAsia="Arial" w:hAnsi="Arial" w:cs="Arial"/>
          <w:sz w:val="20"/>
          <w:szCs w:val="20"/>
        </w:rPr>
      </w:pP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260"/>
        </w:tabs>
        <w:ind w:right="814" w:hanging="597"/>
        <w:jc w:val="left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586B6B">
        <w:rPr>
          <w:rFonts w:ascii="Arial" w:hAnsi="Arial" w:cs="Arial"/>
          <w:sz w:val="20"/>
        </w:rPr>
        <w:t>Mechanical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5" w:name="a._The_Sensor_shall_mount_to_a_ceiling_u"/>
      <w:bookmarkEnd w:id="5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 xml:space="preserve">Sensor shall mount to a </w:t>
      </w:r>
      <w:r>
        <w:rPr>
          <w:rFonts w:ascii="Arial" w:hAnsi="Arial" w:cs="Arial"/>
          <w:sz w:val="20"/>
        </w:rPr>
        <w:t>single gang ring</w:t>
      </w:r>
      <w:r w:rsidRPr="00586B6B">
        <w:rPr>
          <w:rFonts w:ascii="Arial" w:hAnsi="Arial" w:cs="Arial"/>
          <w:sz w:val="20"/>
        </w:rPr>
        <w:t xml:space="preserve"> using screws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6" w:name="b._The_Sensor_shall_support_optional_mou"/>
      <w:bookmarkEnd w:id="6"/>
      <w:r>
        <w:rPr>
          <w:rFonts w:ascii="Arial" w:hAnsi="Arial" w:cs="Arial"/>
          <w:sz w:val="20"/>
        </w:rPr>
        <w:t>The Sensor shall fit standard decorator style switch plates</w:t>
      </w:r>
      <w:bookmarkStart w:id="7" w:name="c._The_Sensor_shall_be_available_in_whit"/>
      <w:bookmarkEnd w:id="7"/>
      <w:r>
        <w:rPr>
          <w:rFonts w:ascii="Arial" w:hAnsi="Arial" w:cs="Arial"/>
          <w:sz w:val="20"/>
        </w:rPr>
        <w:t xml:space="preserve">. </w:t>
      </w:r>
      <w:r w:rsidRPr="00586B6B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Wall Switch</w:t>
      </w:r>
      <w:r w:rsidRPr="00586B6B">
        <w:rPr>
          <w:rFonts w:ascii="Arial" w:hAnsi="Arial" w:cs="Arial"/>
          <w:sz w:val="20"/>
        </w:rPr>
        <w:t xml:space="preserve"> Sensor shall be available in</w:t>
      </w:r>
      <w:r w:rsidRPr="00586B6B">
        <w:rPr>
          <w:rFonts w:ascii="Arial" w:hAnsi="Arial" w:cs="Arial"/>
          <w:spacing w:val="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white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18"/>
        <w:ind w:right="848"/>
        <w:rPr>
          <w:rFonts w:ascii="Arial" w:eastAsia="Arial" w:hAnsi="Arial" w:cs="Arial"/>
          <w:sz w:val="20"/>
          <w:szCs w:val="20"/>
        </w:rPr>
      </w:pPr>
      <w:bookmarkStart w:id="8" w:name="d._The_Sensor_shall_have_a_button_for_li"/>
      <w:bookmarkEnd w:id="8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have a button for linking the sensor to a</w:t>
      </w:r>
      <w:r w:rsidRPr="00586B6B">
        <w:rPr>
          <w:rFonts w:ascii="Arial" w:hAnsi="Arial" w:cs="Arial"/>
          <w:spacing w:val="-23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wireless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controller</w:t>
      </w:r>
    </w:p>
    <w:p w:rsidR="004E3C7F" w:rsidRPr="003924C1" w:rsidRDefault="004E3C7F" w:rsidP="004E3C7F">
      <w:pPr>
        <w:pStyle w:val="ListParagraph"/>
        <w:numPr>
          <w:ilvl w:val="5"/>
          <w:numId w:val="4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bookmarkStart w:id="9" w:name="1)_The_button_shall_be_accessible_when_t"/>
      <w:bookmarkEnd w:id="9"/>
      <w:r w:rsidRPr="00586B6B">
        <w:rPr>
          <w:rFonts w:ascii="Arial" w:hAnsi="Arial" w:cs="Arial"/>
          <w:sz w:val="20"/>
        </w:rPr>
        <w:t xml:space="preserve">The button shall be accessible when 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is</w:t>
      </w:r>
      <w:r w:rsidRPr="00586B6B">
        <w:rPr>
          <w:rFonts w:ascii="Arial" w:hAnsi="Arial" w:cs="Arial"/>
          <w:spacing w:val="-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mounted</w:t>
      </w:r>
    </w:p>
    <w:p w:rsidR="004E3C7F" w:rsidRPr="003924C1" w:rsidRDefault="004E3C7F" w:rsidP="004E3C7F">
      <w:pPr>
        <w:pStyle w:val="ListParagraph"/>
        <w:numPr>
          <w:ilvl w:val="5"/>
          <w:numId w:val="4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button shall be covered by the face plate.</w:t>
      </w:r>
    </w:p>
    <w:p w:rsidR="004E3C7F" w:rsidRPr="00586B6B" w:rsidRDefault="004E3C7F" w:rsidP="004E3C7F">
      <w:pPr>
        <w:pStyle w:val="ListParagraph"/>
        <w:numPr>
          <w:ilvl w:val="5"/>
          <w:numId w:val="4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There shall be separate pairing capabilities for the switch and the sensor portion of the Wall Switch Sensor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234"/>
        <w:rPr>
          <w:rFonts w:ascii="Arial" w:eastAsia="Arial" w:hAnsi="Arial" w:cs="Arial"/>
          <w:sz w:val="20"/>
          <w:szCs w:val="20"/>
        </w:rPr>
      </w:pPr>
      <w:bookmarkStart w:id="10" w:name="e._The_Sensor_shall_have_a_red_LED_indic"/>
      <w:bookmarkEnd w:id="10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have a red LED indicator located behind a lens to</w:t>
      </w:r>
      <w:r w:rsidRPr="00586B6B">
        <w:rPr>
          <w:rFonts w:ascii="Arial" w:hAnsi="Arial" w:cs="Arial"/>
          <w:spacing w:val="-22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show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that PIR functionality is</w:t>
      </w:r>
      <w:r w:rsidRPr="00586B6B">
        <w:rPr>
          <w:rFonts w:ascii="Arial" w:hAnsi="Arial" w:cs="Arial"/>
          <w:spacing w:val="-5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present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6"/>
        </w:tabs>
        <w:spacing w:before="120"/>
        <w:ind w:right="217"/>
        <w:rPr>
          <w:rFonts w:ascii="Arial" w:eastAsia="Arial" w:hAnsi="Arial" w:cs="Arial"/>
          <w:sz w:val="20"/>
          <w:szCs w:val="20"/>
        </w:rPr>
      </w:pPr>
      <w:bookmarkStart w:id="11" w:name="f._The_Sensor_shall_be_constructed_of_AB"/>
      <w:bookmarkEnd w:id="11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be constructed of ABS injection molded plastic that</w:t>
      </w:r>
      <w:r w:rsidRPr="00586B6B">
        <w:rPr>
          <w:rFonts w:ascii="Arial" w:hAnsi="Arial" w:cs="Arial"/>
          <w:spacing w:val="-26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fully</w:t>
      </w:r>
      <w:r w:rsidRPr="00586B6B">
        <w:rPr>
          <w:rFonts w:ascii="Arial" w:hAnsi="Arial" w:cs="Arial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encloses all</w:t>
      </w:r>
      <w:r w:rsidRPr="00586B6B">
        <w:rPr>
          <w:rFonts w:ascii="Arial" w:hAnsi="Arial" w:cs="Arial"/>
          <w:spacing w:val="-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components</w:t>
      </w:r>
    </w:p>
    <w:p w:rsidR="004E3C7F" w:rsidRPr="004A1D7E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bookmarkStart w:id="12" w:name="g._The_Sensor_shall_support_radio_range_"/>
      <w:bookmarkStart w:id="13" w:name="i._The_Sensor_shall_support_a_start-assi"/>
      <w:bookmarkEnd w:id="12"/>
      <w:bookmarkEnd w:id="13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 xml:space="preserve">Sensor shall provide </w:t>
      </w:r>
      <w:proofErr w:type="gramStart"/>
      <w:r>
        <w:rPr>
          <w:rFonts w:ascii="Arial" w:hAnsi="Arial" w:cs="Arial"/>
          <w:sz w:val="20"/>
        </w:rPr>
        <w:t>180</w:t>
      </w:r>
      <w:r w:rsidRPr="00586B6B">
        <w:rPr>
          <w:rFonts w:ascii="Arial" w:hAnsi="Arial" w:cs="Arial"/>
          <w:sz w:val="20"/>
        </w:rPr>
        <w:t xml:space="preserve"> degree</w:t>
      </w:r>
      <w:proofErr w:type="gramEnd"/>
      <w:r w:rsidRPr="00586B6B">
        <w:rPr>
          <w:rFonts w:ascii="Arial" w:hAnsi="Arial" w:cs="Arial"/>
          <w:sz w:val="20"/>
        </w:rPr>
        <w:t xml:space="preserve"> PIR coverage from the sensor mounting location</w:t>
      </w:r>
    </w:p>
    <w:p w:rsidR="004A1D7E" w:rsidRDefault="004A1D7E" w:rsidP="004A1D7E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14" w:name="3._Electrical"/>
      <w:bookmarkEnd w:id="14"/>
      <w:r>
        <w:rPr>
          <w:rFonts w:ascii="Arial" w:hAnsi="Arial" w:cs="Arial"/>
          <w:sz w:val="20"/>
        </w:rPr>
        <w:t>The Wall Switch Sensor shall have a vandal resistant lens that prevents the lens from being crushed</w:t>
      </w: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259"/>
        </w:tabs>
        <w:spacing w:before="120"/>
        <w:ind w:left="2246" w:right="821" w:hanging="590"/>
        <w:jc w:val="left"/>
        <w:rPr>
          <w:rFonts w:ascii="Arial" w:eastAsia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</w:rPr>
        <w:t>Electrical</w:t>
      </w:r>
    </w:p>
    <w:p w:rsidR="004E3C7F" w:rsidRPr="004E3C7F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left="2834" w:right="116"/>
        <w:rPr>
          <w:rFonts w:ascii="Arial" w:eastAsia="Arial" w:hAnsi="Arial" w:cs="Arial"/>
          <w:sz w:val="20"/>
          <w:szCs w:val="20"/>
        </w:rPr>
      </w:pPr>
      <w:bookmarkStart w:id="15" w:name="a._The_Sensor_shall_utilize_photovoltaic"/>
      <w:bookmarkEnd w:id="15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 xml:space="preserve">Sensor shall utilize </w:t>
      </w:r>
      <w:r>
        <w:rPr>
          <w:rFonts w:ascii="Arial" w:hAnsi="Arial" w:cs="Arial"/>
          <w:sz w:val="20"/>
        </w:rPr>
        <w:t>120 or 277 VAC</w:t>
      </w:r>
      <w:r w:rsidRPr="00586B6B">
        <w:rPr>
          <w:rFonts w:ascii="Arial" w:hAnsi="Arial" w:cs="Arial"/>
          <w:sz w:val="20"/>
        </w:rPr>
        <w:t xml:space="preserve"> for power.</w:t>
      </w:r>
      <w:r w:rsidRPr="00586B6B">
        <w:rPr>
          <w:rFonts w:ascii="Arial" w:hAnsi="Arial" w:cs="Arial"/>
          <w:spacing w:val="-32"/>
          <w:sz w:val="20"/>
        </w:rPr>
        <w:t xml:space="preserve"> </w:t>
      </w:r>
    </w:p>
    <w:p w:rsidR="004E3C7F" w:rsidRPr="004E3C7F" w:rsidRDefault="004E3C7F" w:rsidP="004E3C7F">
      <w:pPr>
        <w:pStyle w:val="Heading6"/>
        <w:rPr>
          <w:rFonts w:ascii="Arial" w:hAnsi="Arial" w:cs="Arial"/>
          <w:color w:val="auto"/>
          <w:sz w:val="20"/>
          <w:szCs w:val="20"/>
        </w:rPr>
      </w:pPr>
      <w:bookmarkStart w:id="16" w:name="1)_The_Sensor_shall_provide_normal_opera"/>
      <w:bookmarkEnd w:id="16"/>
      <w:r w:rsidRPr="004E3C7F">
        <w:rPr>
          <w:rFonts w:ascii="Arial" w:hAnsi="Arial" w:cs="Arial"/>
          <w:color w:val="auto"/>
          <w:sz w:val="20"/>
          <w:szCs w:val="20"/>
        </w:rPr>
        <w:t>The Wall Switch Sensor shall have a no-neutral conductor design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left="2834" w:right="814"/>
        <w:rPr>
          <w:rFonts w:ascii="Arial" w:eastAsia="Arial" w:hAnsi="Arial" w:cs="Arial"/>
          <w:sz w:val="20"/>
          <w:szCs w:val="20"/>
        </w:rPr>
      </w:pPr>
      <w:bookmarkStart w:id="17" w:name="b._The_Sensor_shall_use_EnOcean_battery_"/>
      <w:bookmarkEnd w:id="17"/>
      <w:r w:rsidRPr="00586B6B">
        <w:rPr>
          <w:rFonts w:ascii="Arial" w:hAnsi="Arial" w:cs="Arial"/>
          <w:sz w:val="20"/>
        </w:rPr>
        <w:t>The</w:t>
      </w:r>
      <w:r w:rsidRPr="00586B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use a 902 MHz EnOcean radio. Systems that</w:t>
      </w:r>
      <w:r w:rsidRPr="00586B6B">
        <w:rPr>
          <w:rFonts w:ascii="Arial" w:hAnsi="Arial" w:cs="Arial"/>
          <w:spacing w:val="-25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use</w:t>
      </w:r>
      <w:r w:rsidRPr="00586B6B">
        <w:rPr>
          <w:rFonts w:ascii="Arial" w:hAnsi="Arial" w:cs="Arial"/>
          <w:w w:val="99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other radio frequencies shall not be</w:t>
      </w:r>
      <w:r w:rsidRPr="00586B6B">
        <w:rPr>
          <w:rFonts w:ascii="Arial" w:hAnsi="Arial" w:cs="Arial"/>
          <w:spacing w:val="-2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acceptable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835"/>
        </w:tabs>
        <w:spacing w:before="120"/>
        <w:ind w:left="2834" w:right="204"/>
        <w:rPr>
          <w:rFonts w:ascii="Arial" w:eastAsia="Arial" w:hAnsi="Arial" w:cs="Arial"/>
          <w:sz w:val="20"/>
          <w:szCs w:val="20"/>
        </w:rPr>
      </w:pPr>
      <w:bookmarkStart w:id="18" w:name="d._The_Sensor_shall_have_a_lateral_range"/>
      <w:bookmarkEnd w:id="18"/>
      <w:r w:rsidRPr="00586B6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Wall Switch </w:t>
      </w:r>
      <w:r w:rsidRPr="00586B6B">
        <w:rPr>
          <w:rFonts w:ascii="Arial" w:hAnsi="Arial" w:cs="Arial"/>
          <w:sz w:val="20"/>
        </w:rPr>
        <w:t>Sensor shall have a radio range of at least 80 feet laterally through walls and up</w:t>
      </w:r>
      <w:r w:rsidRPr="00586B6B">
        <w:rPr>
          <w:rFonts w:ascii="Arial" w:hAnsi="Arial" w:cs="Arial"/>
          <w:spacing w:val="-1"/>
          <w:w w:val="99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to 300 feet in open</w:t>
      </w:r>
      <w:r w:rsidRPr="00586B6B">
        <w:rPr>
          <w:rFonts w:ascii="Arial" w:hAnsi="Arial" w:cs="Arial"/>
          <w:spacing w:val="-1"/>
          <w:sz w:val="20"/>
        </w:rPr>
        <w:t xml:space="preserve"> </w:t>
      </w:r>
      <w:r w:rsidRPr="00586B6B">
        <w:rPr>
          <w:rFonts w:ascii="Arial" w:hAnsi="Arial" w:cs="Arial"/>
          <w:sz w:val="20"/>
        </w:rPr>
        <w:t>space</w:t>
      </w:r>
    </w:p>
    <w:p w:rsidR="004E3C7F" w:rsidRPr="003924C1" w:rsidRDefault="004E3C7F" w:rsidP="004E3C7F">
      <w:pPr>
        <w:pStyle w:val="ListParagraph"/>
        <w:numPr>
          <w:ilvl w:val="4"/>
          <w:numId w:val="4"/>
        </w:numPr>
        <w:tabs>
          <w:tab w:val="left" w:pos="2834"/>
        </w:tabs>
        <w:spacing w:before="3"/>
        <w:ind w:left="2833" w:right="814"/>
        <w:rPr>
          <w:rFonts w:ascii="Arial" w:eastAsia="Arial" w:hAnsi="Arial" w:cs="Arial"/>
          <w:sz w:val="9"/>
          <w:szCs w:val="9"/>
        </w:rPr>
      </w:pPr>
      <w:bookmarkStart w:id="19" w:name="e._The_Sensor_shall_comply_with_FCC_Part"/>
      <w:bookmarkEnd w:id="19"/>
      <w:r w:rsidRPr="007E7D7C">
        <w:rPr>
          <w:rFonts w:ascii="Arial" w:hAnsi="Arial" w:cs="Arial"/>
          <w:sz w:val="20"/>
        </w:rPr>
        <w:t>The Wall Switch Sensor shall comply with FCC Part 15.231, IC</w:t>
      </w:r>
      <w:r w:rsidRPr="007E7D7C">
        <w:rPr>
          <w:rFonts w:ascii="Arial" w:hAnsi="Arial" w:cs="Arial"/>
          <w:spacing w:val="-9"/>
          <w:sz w:val="20"/>
        </w:rPr>
        <w:t xml:space="preserve"> </w:t>
      </w:r>
      <w:r w:rsidRPr="007E7D7C">
        <w:rPr>
          <w:rFonts w:ascii="Arial" w:hAnsi="Arial" w:cs="Arial"/>
          <w:sz w:val="20"/>
        </w:rPr>
        <w:t>RSS-210 and CEC Title  24</w:t>
      </w:r>
    </w:p>
    <w:p w:rsidR="004E3C7F" w:rsidRPr="007E7D7C" w:rsidRDefault="004E3C7F" w:rsidP="004E3C7F">
      <w:pPr>
        <w:pStyle w:val="ListParagraph"/>
        <w:numPr>
          <w:ilvl w:val="4"/>
          <w:numId w:val="4"/>
        </w:numPr>
        <w:tabs>
          <w:tab w:val="left" w:pos="2834"/>
        </w:tabs>
        <w:spacing w:before="3"/>
        <w:ind w:left="2833" w:right="814"/>
        <w:rPr>
          <w:rFonts w:ascii="Arial" w:eastAsia="Arial" w:hAnsi="Arial" w:cs="Arial"/>
          <w:sz w:val="9"/>
          <w:szCs w:val="9"/>
        </w:rPr>
      </w:pPr>
      <w:r>
        <w:rPr>
          <w:rFonts w:ascii="Arial" w:hAnsi="Arial" w:cs="Arial"/>
          <w:sz w:val="20"/>
        </w:rPr>
        <w:t>The Wall Switch Sensor shall be ETL listed, conforming to UL and CSA standards for Photo Electric Lighting Control</w:t>
      </w:r>
    </w:p>
    <w:p w:rsidR="004E3C7F" w:rsidRPr="00586B6B" w:rsidRDefault="004E3C7F" w:rsidP="004E3C7F">
      <w:pPr>
        <w:pStyle w:val="ListParagraph"/>
        <w:numPr>
          <w:ilvl w:val="3"/>
          <w:numId w:val="4"/>
        </w:numPr>
        <w:tabs>
          <w:tab w:val="left" w:pos="2340"/>
        </w:tabs>
        <w:spacing w:before="74"/>
        <w:ind w:left="2250" w:hanging="540"/>
        <w:jc w:val="left"/>
        <w:rPr>
          <w:rFonts w:ascii="Arial" w:eastAsia="Arial" w:hAnsi="Arial" w:cs="Arial"/>
          <w:sz w:val="20"/>
          <w:szCs w:val="20"/>
        </w:rPr>
      </w:pPr>
      <w:bookmarkStart w:id="20" w:name="4._Functional"/>
      <w:bookmarkStart w:id="21" w:name="a._The_Sensor_shall_wirelessly_send_occu"/>
      <w:bookmarkStart w:id="22" w:name="1)_Coverage_Area"/>
      <w:bookmarkEnd w:id="20"/>
      <w:bookmarkEnd w:id="21"/>
      <w:bookmarkEnd w:id="22"/>
      <w:r w:rsidRPr="00586B6B">
        <w:rPr>
          <w:rFonts w:ascii="Arial" w:hAnsi="Arial" w:cs="Arial"/>
          <w:sz w:val="20"/>
        </w:rPr>
        <w:t>Functional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60"/>
        <w:ind w:left="2790" w:right="548" w:hanging="540"/>
        <w:rPr>
          <w:rFonts w:ascii="Arial" w:eastAsia="Arial" w:hAnsi="Arial" w:cs="Arial"/>
          <w:sz w:val="20"/>
          <w:szCs w:val="20"/>
        </w:rPr>
      </w:pPr>
      <w:bookmarkStart w:id="23" w:name="a)_MOS21-UA,_1000_square_feet"/>
      <w:bookmarkEnd w:id="23"/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 xml:space="preserve">Sensor shall wirelessly transmit occupancy state </w:t>
      </w:r>
      <w:bookmarkStart w:id="24" w:name="b)_MOS21-UB,_1900_square_feet"/>
      <w:bookmarkEnd w:id="24"/>
    </w:p>
    <w:p w:rsidR="004E3C7F" w:rsidRPr="00514285" w:rsidRDefault="004E3C7F" w:rsidP="004E3C7F">
      <w:pPr>
        <w:pStyle w:val="Heading6"/>
        <w:numPr>
          <w:ilvl w:val="5"/>
          <w:numId w:val="4"/>
        </w:numPr>
        <w:tabs>
          <w:tab w:val="left" w:pos="2790"/>
        </w:tabs>
        <w:rPr>
          <w:rFonts w:ascii="Arial" w:eastAsia="Arial" w:hAnsi="Arial" w:cs="Arial"/>
          <w:color w:val="auto"/>
          <w:sz w:val="20"/>
          <w:szCs w:val="20"/>
        </w:rPr>
      </w:pPr>
      <w:bookmarkStart w:id="25" w:name="c)_MOS21-UC,_6300_square_feet_(high_bay)"/>
      <w:bookmarkEnd w:id="25"/>
      <w:r w:rsidRPr="00514285">
        <w:rPr>
          <w:rFonts w:ascii="Arial" w:hAnsi="Arial" w:cs="Arial"/>
          <w:color w:val="auto"/>
          <w:sz w:val="20"/>
          <w:szCs w:val="20"/>
        </w:rPr>
        <w:lastRenderedPageBreak/>
        <w:t>PIR Coverage Area</w:t>
      </w:r>
    </w:p>
    <w:p w:rsidR="004E3C7F" w:rsidRDefault="004E3C7F" w:rsidP="004E3C7F">
      <w:pPr>
        <w:pStyle w:val="Heading8"/>
        <w:rPr>
          <w:rFonts w:cs="Arial"/>
        </w:rPr>
      </w:pPr>
      <w:bookmarkStart w:id="26" w:name="b._The_Sensor_shall_have_the_ability_to_"/>
      <w:bookmarkEnd w:id="26"/>
      <w:r w:rsidRPr="00D408B5">
        <w:rPr>
          <w:rFonts w:cs="Arial"/>
        </w:rPr>
        <w:t>Large Motion ~ 2000 sq. feet</w:t>
      </w:r>
    </w:p>
    <w:p w:rsidR="004E3C7F" w:rsidRPr="00D408B5" w:rsidRDefault="004E3C7F" w:rsidP="004E3C7F">
      <w:pPr>
        <w:pStyle w:val="Heading8"/>
        <w:rPr>
          <w:rFonts w:eastAsia="Arial"/>
        </w:rPr>
      </w:pPr>
      <w:r>
        <w:t>Small motion ~ 300 sq. feet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</w:rPr>
      </w:pPr>
      <w:bookmarkStart w:id="27" w:name="c._The_Sensor_shall_support_Simple_Tap_c"/>
      <w:bookmarkEnd w:id="27"/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have the ability to provide for either occupancy</w:t>
      </w:r>
      <w:r w:rsidRPr="00586B6B">
        <w:rPr>
          <w:rFonts w:ascii="Arial" w:hAnsi="Arial" w:cs="Arial"/>
          <w:spacing w:val="-20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or</w:t>
      </w:r>
      <w:r w:rsidRPr="00586B6B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vacancy operation based on the configuration settings of the</w:t>
      </w:r>
      <w:r w:rsidRPr="00586B6B">
        <w:rPr>
          <w:rFonts w:ascii="Arial" w:hAnsi="Arial" w:cs="Arial"/>
          <w:spacing w:val="-29"/>
          <w:sz w:val="20"/>
          <w:szCs w:val="20"/>
        </w:rPr>
        <w:t xml:space="preserve"> </w:t>
      </w:r>
      <w:r w:rsidRPr="00586B6B">
        <w:rPr>
          <w:rFonts w:ascii="Arial" w:hAnsi="Arial" w:cs="Arial"/>
          <w:sz w:val="20"/>
          <w:szCs w:val="20"/>
        </w:rPr>
        <w:t>compatible linked wireless</w:t>
      </w:r>
      <w:r w:rsidRPr="00586B6B">
        <w:rPr>
          <w:rFonts w:ascii="Arial" w:hAnsi="Arial" w:cs="Arial"/>
          <w:spacing w:val="-1"/>
          <w:w w:val="99"/>
          <w:sz w:val="20"/>
          <w:szCs w:val="20"/>
        </w:rPr>
        <w:t xml:space="preserve"> l</w:t>
      </w:r>
      <w:r w:rsidRPr="00586B6B">
        <w:rPr>
          <w:rFonts w:ascii="Arial" w:hAnsi="Arial" w:cs="Arial"/>
          <w:sz w:val="20"/>
          <w:szCs w:val="20"/>
        </w:rPr>
        <w:t>ighting</w:t>
      </w:r>
      <w:r w:rsidRPr="00586B6B">
        <w:rPr>
          <w:rFonts w:ascii="Arial" w:hAnsi="Arial" w:cs="Arial"/>
          <w:spacing w:val="-2"/>
          <w:sz w:val="20"/>
          <w:szCs w:val="20"/>
        </w:rPr>
        <w:t xml:space="preserve"> c</w:t>
      </w:r>
      <w:r w:rsidRPr="00586B6B">
        <w:rPr>
          <w:rFonts w:ascii="Arial" w:hAnsi="Arial" w:cs="Arial"/>
          <w:sz w:val="20"/>
          <w:szCs w:val="20"/>
        </w:rPr>
        <w:t>ontrollers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Wall Switch Sensor shall be able to manually turn loads on and off when used with compatible wireless</w:t>
      </w:r>
      <w:r w:rsidRPr="003924C1">
        <w:rPr>
          <w:rFonts w:ascii="Arial" w:hAnsi="Arial" w:cs="Arial"/>
          <w:sz w:val="20"/>
          <w:szCs w:val="20"/>
        </w:rPr>
        <w:t xml:space="preserve"> controllers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Wall Switch Sensor shall be able to manually dim loads up and down when used with a compatible wireless dimming controller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D408B5">
        <w:rPr>
          <w:rFonts w:ascii="Arial" w:hAnsi="Arial" w:cs="Arial"/>
          <w:sz w:val="20"/>
          <w:szCs w:val="20"/>
        </w:rPr>
        <w:t>The Wall Switch Sensor shall transmit minimum every 120 seconds when the PIR is activated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support Simple Tap</w:t>
      </w:r>
      <w:r>
        <w:rPr>
          <w:rFonts w:ascii="Arial" w:hAnsi="Arial" w:cs="Arial"/>
          <w:sz w:val="20"/>
          <w:szCs w:val="20"/>
        </w:rPr>
        <w:t xml:space="preserve"> and Smart Click</w:t>
      </w:r>
      <w:r w:rsidRPr="00586B6B">
        <w:rPr>
          <w:rFonts w:ascii="Arial" w:hAnsi="Arial" w:cs="Arial"/>
          <w:sz w:val="20"/>
          <w:szCs w:val="20"/>
        </w:rPr>
        <w:t xml:space="preserve"> programming for configuration of compatible wireless lighting controllers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support a radio-range confirmation test mode</w:t>
      </w:r>
    </w:p>
    <w:p w:rsidR="004E3C7F" w:rsidRPr="00514285" w:rsidRDefault="004E3C7F" w:rsidP="00514285">
      <w:pPr>
        <w:pStyle w:val="Heading6"/>
        <w:widowControl/>
        <w:numPr>
          <w:ilvl w:val="0"/>
          <w:numId w:val="0"/>
        </w:numPr>
        <w:tabs>
          <w:tab w:val="left" w:pos="2790"/>
        </w:tabs>
        <w:spacing w:before="60" w:after="60"/>
        <w:ind w:left="2880"/>
        <w:rPr>
          <w:rFonts w:ascii="Arial" w:hAnsi="Arial" w:cs="Arial"/>
          <w:color w:val="auto"/>
          <w:sz w:val="20"/>
          <w:szCs w:val="20"/>
        </w:rPr>
      </w:pPr>
      <w:r w:rsidRPr="00514285">
        <w:rPr>
          <w:rFonts w:ascii="Arial" w:hAnsi="Arial" w:cs="Arial"/>
          <w:color w:val="auto"/>
          <w:sz w:val="20"/>
          <w:szCs w:val="20"/>
        </w:rPr>
        <w:t>1) The Wall Switch Sensor shall provide visual indication of the communication signal strength with compatible lighting controllers when in this mode</w:t>
      </w:r>
    </w:p>
    <w:p w:rsidR="004E3C7F" w:rsidRPr="00586B6B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support a walk-test test mode</w:t>
      </w:r>
    </w:p>
    <w:p w:rsidR="004E3C7F" w:rsidRPr="00586B6B" w:rsidRDefault="00514285" w:rsidP="00514285">
      <w:pPr>
        <w:pStyle w:val="ListParagraph"/>
        <w:tabs>
          <w:tab w:val="left" w:pos="2790"/>
          <w:tab w:val="left" w:pos="3420"/>
        </w:tabs>
        <w:spacing w:before="120"/>
        <w:ind w:left="2790" w:righ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4E3C7F" w:rsidRPr="00586B6B">
        <w:rPr>
          <w:rFonts w:ascii="Arial" w:hAnsi="Arial" w:cs="Arial"/>
          <w:sz w:val="20"/>
          <w:szCs w:val="20"/>
        </w:rPr>
        <w:t xml:space="preserve">The </w:t>
      </w:r>
      <w:r w:rsidR="004E3C7F">
        <w:rPr>
          <w:rFonts w:ascii="Arial" w:hAnsi="Arial" w:cs="Arial"/>
          <w:sz w:val="20"/>
          <w:szCs w:val="20"/>
        </w:rPr>
        <w:t xml:space="preserve">Wall Switch </w:t>
      </w:r>
      <w:r w:rsidR="004E3C7F" w:rsidRPr="00586B6B">
        <w:rPr>
          <w:rFonts w:ascii="Arial" w:hAnsi="Arial" w:cs="Arial"/>
          <w:sz w:val="20"/>
          <w:szCs w:val="20"/>
        </w:rPr>
        <w:t>Sensor shall provide immediate visual indication of PIR activity when operating in this mode</w:t>
      </w:r>
    </w:p>
    <w:p w:rsidR="004E3C7F" w:rsidRDefault="004E3C7F" w:rsidP="004E3C7F">
      <w:pPr>
        <w:pStyle w:val="ListParagraph"/>
        <w:numPr>
          <w:ilvl w:val="4"/>
          <w:numId w:val="4"/>
        </w:numPr>
        <w:tabs>
          <w:tab w:val="left" w:pos="2790"/>
        </w:tabs>
        <w:spacing w:before="120"/>
        <w:ind w:left="2790" w:right="117" w:hanging="540"/>
        <w:rPr>
          <w:rFonts w:ascii="Arial" w:hAnsi="Arial" w:cs="Arial"/>
          <w:sz w:val="20"/>
          <w:szCs w:val="20"/>
        </w:rPr>
      </w:pPr>
      <w:r w:rsidRPr="00586B6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Wall Switch </w:t>
      </w:r>
      <w:r w:rsidRPr="00586B6B">
        <w:rPr>
          <w:rFonts w:ascii="Arial" w:hAnsi="Arial" w:cs="Arial"/>
          <w:sz w:val="20"/>
          <w:szCs w:val="20"/>
        </w:rPr>
        <w:t>Sensor shall support a PIR sensitivity adjustment</w:t>
      </w:r>
    </w:p>
    <w:p w:rsidR="004E3C7F" w:rsidRPr="00514285" w:rsidRDefault="00514285" w:rsidP="00514285">
      <w:pPr>
        <w:tabs>
          <w:tab w:val="left" w:pos="2790"/>
        </w:tabs>
        <w:spacing w:before="120"/>
        <w:ind w:left="2790" w:right="1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4E3C7F" w:rsidRPr="00514285">
        <w:rPr>
          <w:rFonts w:ascii="Arial" w:hAnsi="Arial" w:cs="Arial"/>
          <w:sz w:val="20"/>
          <w:szCs w:val="20"/>
        </w:rPr>
        <w:t xml:space="preserve">The Wall Switch Sensor shall provide 3 levels of PIR sensitivity adjustment </w:t>
      </w:r>
    </w:p>
    <w:p w:rsidR="00E17CB6" w:rsidRDefault="004E3C7F" w:rsidP="00514285">
      <w:pPr>
        <w:pStyle w:val="Heading6"/>
        <w:numPr>
          <w:ilvl w:val="4"/>
          <w:numId w:val="4"/>
        </w:numPr>
        <w:spacing w:before="120"/>
        <w:rPr>
          <w:rFonts w:ascii="Arial" w:hAnsi="Arial" w:cs="Arial"/>
          <w:color w:val="auto"/>
          <w:sz w:val="20"/>
          <w:szCs w:val="20"/>
        </w:rPr>
      </w:pPr>
      <w:r w:rsidRPr="00514285">
        <w:rPr>
          <w:rFonts w:ascii="Arial" w:hAnsi="Arial" w:cs="Arial"/>
          <w:color w:val="auto"/>
          <w:sz w:val="20"/>
          <w:szCs w:val="20"/>
        </w:rPr>
        <w:t>The Wall Switch Sensor shall have the ability to disable the LED indication of PIR activity</w:t>
      </w:r>
      <w:r w:rsidR="00E17CB6" w:rsidRPr="0051428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14285" w:rsidRDefault="00514285" w:rsidP="00514285"/>
    <w:p w:rsidR="00514285" w:rsidRDefault="00514285" w:rsidP="00514285"/>
    <w:p w:rsidR="00514285" w:rsidRDefault="00514285" w:rsidP="00514285"/>
    <w:p w:rsidR="00514285" w:rsidRDefault="00514285" w:rsidP="00514285"/>
    <w:p w:rsidR="00514285" w:rsidRDefault="00514285" w:rsidP="00514285"/>
    <w:p w:rsidR="00514285" w:rsidRDefault="00514285" w:rsidP="00514285"/>
    <w:p w:rsidR="00514285" w:rsidRPr="00514285" w:rsidRDefault="00514285" w:rsidP="00514285">
      <w:pPr>
        <w:rPr>
          <w:rFonts w:ascii="Arial" w:hAnsi="Arial" w:cs="Arial"/>
          <w:sz w:val="20"/>
          <w:szCs w:val="20"/>
        </w:rPr>
      </w:pPr>
      <w:r w:rsidRPr="00514285">
        <w:rPr>
          <w:rFonts w:ascii="Arial" w:hAnsi="Arial" w:cs="Arial"/>
          <w:sz w:val="20"/>
          <w:szCs w:val="20"/>
        </w:rPr>
        <w:t>8DC-9197 Rev. 1.</w:t>
      </w:r>
      <w:r w:rsidR="008C5FFC">
        <w:rPr>
          <w:rFonts w:ascii="Arial" w:hAnsi="Arial" w:cs="Arial"/>
          <w:sz w:val="20"/>
          <w:szCs w:val="20"/>
        </w:rPr>
        <w:t>1</w:t>
      </w:r>
      <w:bookmarkStart w:id="28" w:name="_GoBack"/>
      <w:bookmarkEnd w:id="28"/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>
      <w:pPr>
        <w:rPr>
          <w:rFonts w:ascii="Arial" w:eastAsia="Arial" w:hAnsi="Arial" w:cs="Arial"/>
          <w:sz w:val="20"/>
          <w:szCs w:val="20"/>
        </w:rPr>
      </w:pPr>
    </w:p>
    <w:p w:rsidR="00DB7413" w:rsidRPr="00BE5FA3" w:rsidRDefault="00DB7413" w:rsidP="00547F60">
      <w:pPr>
        <w:pStyle w:val="BodyText"/>
        <w:spacing w:before="74"/>
        <w:ind w:left="0" w:firstLine="0"/>
        <w:rPr>
          <w:rFonts w:cs="Arial"/>
        </w:rPr>
      </w:pPr>
    </w:p>
    <w:sectPr w:rsidR="00DB7413" w:rsidRPr="00BE5FA3" w:rsidSect="007C40A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7B7"/>
    <w:multiLevelType w:val="hybridMultilevel"/>
    <w:tmpl w:val="B01CB688"/>
    <w:lvl w:ilvl="0" w:tplc="D820EFA2">
      <w:start w:val="2"/>
      <w:numFmt w:val="lowerLetter"/>
      <w:lvlText w:val="%1."/>
      <w:lvlJc w:val="left"/>
      <w:pPr>
        <w:ind w:left="25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2" w15:restartNumberingAfterBreak="0">
    <w:nsid w:val="6B8B72A0"/>
    <w:multiLevelType w:val="multilevel"/>
    <w:tmpl w:val="3302414A"/>
    <w:lvl w:ilvl="0">
      <w:start w:val="1"/>
      <w:numFmt w:val="decimal"/>
      <w:lvlText w:val="%1)"/>
      <w:lvlJc w:val="left"/>
      <w:pPr>
        <w:ind w:left="1107" w:hanging="1008"/>
      </w:pPr>
      <w:rPr>
        <w:rFonts w:asciiTheme="majorHAnsi" w:eastAsiaTheme="majorEastAsia" w:hAnsiTheme="majorHAnsi" w:cs="Arial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abstractNum w:abstractNumId="3" w15:restartNumberingAfterBreak="0">
    <w:nsid w:val="7456634B"/>
    <w:multiLevelType w:val="hybridMultilevel"/>
    <w:tmpl w:val="EDD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3D8E"/>
    <w:multiLevelType w:val="multilevel"/>
    <w:tmpl w:val="E58E33D2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5" w15:restartNumberingAfterBreak="0">
    <w:nsid w:val="784E2500"/>
    <w:multiLevelType w:val="multilevel"/>
    <w:tmpl w:val="3302414A"/>
    <w:lvl w:ilvl="0">
      <w:start w:val="1"/>
      <w:numFmt w:val="decimal"/>
      <w:lvlText w:val="%1)"/>
      <w:lvlJc w:val="left"/>
      <w:pPr>
        <w:ind w:left="1107" w:hanging="1008"/>
      </w:pPr>
      <w:rPr>
        <w:rFonts w:asciiTheme="majorHAnsi" w:eastAsiaTheme="majorEastAsia" w:hAnsiTheme="majorHAnsi" w:cs="Arial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13"/>
    <w:rsid w:val="002E1949"/>
    <w:rsid w:val="004A1D7E"/>
    <w:rsid w:val="004E3C7F"/>
    <w:rsid w:val="00514285"/>
    <w:rsid w:val="00547F60"/>
    <w:rsid w:val="005C7B44"/>
    <w:rsid w:val="0065248B"/>
    <w:rsid w:val="007C40A2"/>
    <w:rsid w:val="008C5FFC"/>
    <w:rsid w:val="00997F0E"/>
    <w:rsid w:val="00A87BF3"/>
    <w:rsid w:val="00AE6E98"/>
    <w:rsid w:val="00B25BC4"/>
    <w:rsid w:val="00BE5FA3"/>
    <w:rsid w:val="00D3122D"/>
    <w:rsid w:val="00DB7413"/>
    <w:rsid w:val="00E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F3C8"/>
  <w15:docId w15:val="{CFBEF22C-8879-42C2-A0CD-3E44ADF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9"/>
    <w:qFormat/>
    <w:pPr>
      <w:numPr>
        <w:numId w:val="2"/>
      </w:numPr>
      <w:spacing w:before="55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E17CB6"/>
    <w:pPr>
      <w:keepNext/>
      <w:keepLines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17CB6"/>
    <w:pPr>
      <w:keepNext/>
      <w:keepLines/>
      <w:widowControl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E17CB6"/>
    <w:pPr>
      <w:keepNext/>
      <w:keepLines/>
      <w:widowControl/>
      <w:numPr>
        <w:ilvl w:val="3"/>
        <w:numId w:val="2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3122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7CB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E17CB6"/>
    <w:pPr>
      <w:keepNext/>
      <w:keepLines/>
      <w:widowControl/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17CB6"/>
    <w:pPr>
      <w:keepNext/>
      <w:keepLines/>
      <w:widowControl/>
      <w:numPr>
        <w:ilvl w:val="7"/>
        <w:numId w:val="2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7CB6"/>
    <w:pPr>
      <w:keepNext/>
      <w:keepLines/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D312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9"/>
    <w:rsid w:val="00E17CB6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17CB6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E17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E17CB6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17CB6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17CB6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7</cp:revision>
  <dcterms:created xsi:type="dcterms:W3CDTF">2016-12-07T22:06:00Z</dcterms:created>
  <dcterms:modified xsi:type="dcterms:W3CDTF">2020-01-08T21:07:00Z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